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836" w:rsidRDefault="00B51836"/>
    <w:p w:rsidR="00313A0D" w:rsidRDefault="00313A0D" w:rsidP="006D59B7">
      <w:pPr>
        <w:jc w:val="center"/>
        <w:rPr>
          <w:rFonts w:ascii="Times New Roman" w:hAnsi="Times New Roman" w:cs="Times New Roman"/>
          <w:b/>
          <w:sz w:val="24"/>
          <w:szCs w:val="24"/>
          <w:lang w:val="es-CO"/>
        </w:rPr>
      </w:pPr>
    </w:p>
    <w:p w:rsidR="00D730F0" w:rsidRPr="00313A0D" w:rsidRDefault="00D730F0" w:rsidP="006D59B7">
      <w:pPr>
        <w:jc w:val="center"/>
        <w:rPr>
          <w:rFonts w:ascii="Times New Roman" w:hAnsi="Times New Roman" w:cs="Times New Roman"/>
          <w:b/>
          <w:sz w:val="24"/>
          <w:szCs w:val="24"/>
          <w:lang w:val="es-ES"/>
        </w:rPr>
      </w:pPr>
      <w:r w:rsidRPr="00313A0D">
        <w:rPr>
          <w:rFonts w:ascii="Times New Roman" w:hAnsi="Times New Roman" w:cs="Times New Roman"/>
          <w:b/>
          <w:sz w:val="24"/>
          <w:szCs w:val="24"/>
          <w:lang w:val="es-CO"/>
        </w:rPr>
        <w:t>PLANEACIÓN DE CLASE</w:t>
      </w:r>
      <w:r w:rsidR="00FD731D" w:rsidRPr="00313A0D">
        <w:rPr>
          <w:rFonts w:ascii="Times New Roman" w:hAnsi="Times New Roman" w:cs="Times New Roman"/>
          <w:b/>
          <w:sz w:val="24"/>
          <w:szCs w:val="24"/>
          <w:lang w:val="es-CO"/>
        </w:rPr>
        <w:t>- CONTAMINACIÓN DEL AGUA</w:t>
      </w:r>
    </w:p>
    <w:p w:rsidR="00D730F0" w:rsidRPr="00313A0D" w:rsidRDefault="00D730F0" w:rsidP="00EE07F5">
      <w:pPr>
        <w:jc w:val="both"/>
        <w:rPr>
          <w:rFonts w:ascii="Times New Roman" w:hAnsi="Times New Roman" w:cs="Times New Roman"/>
          <w:sz w:val="24"/>
          <w:szCs w:val="24"/>
          <w:lang w:val="es-ES"/>
        </w:rPr>
      </w:pPr>
      <w:r w:rsidRPr="00313A0D">
        <w:rPr>
          <w:rFonts w:ascii="Times New Roman" w:hAnsi="Times New Roman" w:cs="Times New Roman"/>
          <w:b/>
          <w:sz w:val="24"/>
          <w:szCs w:val="24"/>
          <w:lang w:val="es-CO"/>
        </w:rPr>
        <w:t>Profesor:</w:t>
      </w:r>
      <w:r w:rsidRPr="00313A0D">
        <w:rPr>
          <w:rFonts w:ascii="Times New Roman" w:hAnsi="Times New Roman" w:cs="Times New Roman"/>
          <w:sz w:val="24"/>
          <w:szCs w:val="24"/>
          <w:lang w:val="es-CO"/>
        </w:rPr>
        <w:t xml:space="preserve"> Laura Sofía Cajicá Velandia</w:t>
      </w:r>
    </w:p>
    <w:p w:rsidR="006D59B7" w:rsidRPr="00313A0D" w:rsidRDefault="00D730F0" w:rsidP="006D59B7">
      <w:pPr>
        <w:jc w:val="both"/>
        <w:rPr>
          <w:rFonts w:ascii="Times New Roman" w:hAnsi="Times New Roman" w:cs="Times New Roman"/>
          <w:sz w:val="24"/>
          <w:szCs w:val="24"/>
          <w:lang w:val="es-CO"/>
        </w:rPr>
        <w:sectPr w:rsidR="006D59B7" w:rsidRPr="00313A0D">
          <w:pgSz w:w="12240" w:h="15840"/>
          <w:pgMar w:top="1417" w:right="1701" w:bottom="1417" w:left="1701" w:header="708" w:footer="708" w:gutter="0"/>
          <w:cols w:space="708"/>
          <w:docGrid w:linePitch="360"/>
        </w:sectPr>
      </w:pPr>
      <w:r w:rsidRPr="00313A0D">
        <w:rPr>
          <w:rFonts w:ascii="Times New Roman" w:hAnsi="Times New Roman" w:cs="Times New Roman"/>
          <w:b/>
          <w:sz w:val="24"/>
          <w:szCs w:val="24"/>
          <w:lang w:val="es-CO"/>
        </w:rPr>
        <w:t>Estudiantes:</w:t>
      </w:r>
      <w:r w:rsidRPr="00313A0D">
        <w:rPr>
          <w:rFonts w:ascii="Times New Roman" w:hAnsi="Times New Roman" w:cs="Times New Roman"/>
          <w:sz w:val="24"/>
          <w:szCs w:val="24"/>
          <w:lang w:val="es-CO"/>
        </w:rPr>
        <w:t xml:space="preserve"> </w:t>
      </w:r>
      <w:r w:rsidR="006D59B7" w:rsidRPr="00313A0D">
        <w:rPr>
          <w:rFonts w:ascii="Times New Roman" w:hAnsi="Times New Roman" w:cs="Times New Roman"/>
          <w:sz w:val="24"/>
          <w:szCs w:val="24"/>
          <w:lang w:val="es-CO"/>
        </w:rPr>
        <w:t xml:space="preserve"> </w:t>
      </w:r>
    </w:p>
    <w:tbl>
      <w:tblPr>
        <w:tblW w:w="4780" w:type="dxa"/>
        <w:tblLook w:val="04A0" w:firstRow="1" w:lastRow="0" w:firstColumn="1" w:lastColumn="0" w:noHBand="0" w:noVBand="1"/>
      </w:tblPr>
      <w:tblGrid>
        <w:gridCol w:w="4780"/>
      </w:tblGrid>
      <w:tr w:rsidR="00D730F0" w:rsidRPr="00313A0D" w:rsidTr="00D730F0">
        <w:trPr>
          <w:trHeight w:val="300"/>
        </w:trPr>
        <w:tc>
          <w:tcPr>
            <w:tcW w:w="4780" w:type="dxa"/>
            <w:tcBorders>
              <w:top w:val="nil"/>
              <w:left w:val="nil"/>
              <w:bottom w:val="nil"/>
              <w:right w:val="nil"/>
            </w:tcBorders>
            <w:shd w:val="clear" w:color="auto" w:fill="auto"/>
            <w:noWrap/>
            <w:vAlign w:val="bottom"/>
            <w:hideMark/>
          </w:tcPr>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lastRenderedPageBreak/>
              <w:t>Sara Maria Olivella Ramirez</w:t>
            </w:r>
          </w:p>
        </w:tc>
      </w:tr>
      <w:tr w:rsidR="00D730F0" w:rsidRPr="00313A0D" w:rsidTr="00D730F0">
        <w:trPr>
          <w:trHeight w:val="300"/>
        </w:trPr>
        <w:tc>
          <w:tcPr>
            <w:tcW w:w="4780" w:type="dxa"/>
            <w:tcBorders>
              <w:top w:val="nil"/>
              <w:left w:val="nil"/>
              <w:bottom w:val="nil"/>
              <w:right w:val="nil"/>
            </w:tcBorders>
            <w:shd w:val="clear" w:color="auto" w:fill="auto"/>
            <w:noWrap/>
            <w:vAlign w:val="bottom"/>
            <w:hideMark/>
          </w:tcPr>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Juan Sebastian Bermudez Rozo</w:t>
            </w:r>
          </w:p>
        </w:tc>
      </w:tr>
      <w:tr w:rsidR="00D730F0" w:rsidRPr="00313A0D" w:rsidTr="00D730F0">
        <w:trPr>
          <w:trHeight w:val="300"/>
        </w:trPr>
        <w:tc>
          <w:tcPr>
            <w:tcW w:w="4780" w:type="dxa"/>
            <w:tcBorders>
              <w:top w:val="nil"/>
              <w:left w:val="nil"/>
              <w:bottom w:val="nil"/>
              <w:right w:val="nil"/>
            </w:tcBorders>
            <w:shd w:val="clear" w:color="auto" w:fill="auto"/>
            <w:noWrap/>
            <w:vAlign w:val="bottom"/>
            <w:hideMark/>
          </w:tcPr>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Killian Ferney Virguez Lamprea</w:t>
            </w:r>
          </w:p>
        </w:tc>
      </w:tr>
      <w:tr w:rsidR="00D730F0" w:rsidRPr="00313A0D" w:rsidTr="00D730F0">
        <w:trPr>
          <w:trHeight w:val="300"/>
        </w:trPr>
        <w:tc>
          <w:tcPr>
            <w:tcW w:w="4780" w:type="dxa"/>
            <w:tcBorders>
              <w:top w:val="nil"/>
              <w:left w:val="nil"/>
              <w:bottom w:val="nil"/>
              <w:right w:val="nil"/>
            </w:tcBorders>
            <w:shd w:val="clear" w:color="auto" w:fill="auto"/>
            <w:noWrap/>
            <w:vAlign w:val="bottom"/>
            <w:hideMark/>
          </w:tcPr>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Yineth Dayana Cepeda Diaz</w:t>
            </w:r>
          </w:p>
        </w:tc>
      </w:tr>
      <w:tr w:rsidR="00D730F0" w:rsidRPr="00313A0D" w:rsidTr="00D730F0">
        <w:trPr>
          <w:trHeight w:val="300"/>
        </w:trPr>
        <w:tc>
          <w:tcPr>
            <w:tcW w:w="4780" w:type="dxa"/>
            <w:tcBorders>
              <w:top w:val="nil"/>
              <w:left w:val="nil"/>
              <w:bottom w:val="nil"/>
              <w:right w:val="nil"/>
            </w:tcBorders>
            <w:shd w:val="clear" w:color="auto" w:fill="auto"/>
            <w:noWrap/>
            <w:vAlign w:val="bottom"/>
            <w:hideMark/>
          </w:tcPr>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Jessica Lorena Roa Galeano</w:t>
            </w:r>
          </w:p>
        </w:tc>
      </w:tr>
      <w:tr w:rsidR="00D730F0" w:rsidRPr="00313A0D" w:rsidTr="00D730F0">
        <w:trPr>
          <w:trHeight w:val="300"/>
        </w:trPr>
        <w:tc>
          <w:tcPr>
            <w:tcW w:w="4780" w:type="dxa"/>
            <w:tcBorders>
              <w:top w:val="nil"/>
              <w:left w:val="nil"/>
              <w:bottom w:val="nil"/>
              <w:right w:val="nil"/>
            </w:tcBorders>
            <w:shd w:val="clear" w:color="auto" w:fill="auto"/>
            <w:noWrap/>
            <w:vAlign w:val="bottom"/>
            <w:hideMark/>
          </w:tcPr>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Jose Gabriel Otalvaro Garcia</w:t>
            </w:r>
          </w:p>
        </w:tc>
      </w:tr>
      <w:tr w:rsidR="00D730F0" w:rsidRPr="00313A0D" w:rsidTr="00D730F0">
        <w:trPr>
          <w:trHeight w:val="300"/>
        </w:trPr>
        <w:tc>
          <w:tcPr>
            <w:tcW w:w="4780" w:type="dxa"/>
            <w:tcBorders>
              <w:top w:val="nil"/>
              <w:left w:val="nil"/>
              <w:bottom w:val="nil"/>
              <w:right w:val="nil"/>
            </w:tcBorders>
            <w:shd w:val="clear" w:color="auto" w:fill="auto"/>
            <w:noWrap/>
            <w:vAlign w:val="bottom"/>
            <w:hideMark/>
          </w:tcPr>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Verena Prentt</w:t>
            </w:r>
          </w:p>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lastRenderedPageBreak/>
              <w:t>Chirly Xiomara Enriquez Gonzalez</w:t>
            </w:r>
          </w:p>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Laura Daniela Alfonso Montenegro</w:t>
            </w:r>
          </w:p>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Laura Valentina Carrillo</w:t>
            </w:r>
          </w:p>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Carlos Silva Fernandez</w:t>
            </w:r>
          </w:p>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Brian Alejandro Morales</w:t>
            </w:r>
          </w:p>
          <w:p w:rsidR="00D730F0" w:rsidRPr="00313A0D" w:rsidRDefault="00D730F0"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Carlos Humberto Barreto Tovar</w:t>
            </w:r>
          </w:p>
          <w:p w:rsidR="00F90265" w:rsidRPr="00313A0D" w:rsidRDefault="00F90265" w:rsidP="00EE07F5">
            <w:pPr>
              <w:pStyle w:val="Prrafodelista"/>
              <w:numPr>
                <w:ilvl w:val="0"/>
                <w:numId w:val="5"/>
              </w:numPr>
              <w:spacing w:after="0" w:line="240" w:lineRule="auto"/>
              <w:jc w:val="both"/>
              <w:rPr>
                <w:rFonts w:ascii="Times New Roman" w:eastAsia="Times New Roman" w:hAnsi="Times New Roman" w:cs="Times New Roman"/>
                <w:color w:val="000000"/>
                <w:sz w:val="24"/>
                <w:szCs w:val="24"/>
              </w:rPr>
            </w:pPr>
            <w:r w:rsidRPr="00313A0D">
              <w:rPr>
                <w:rFonts w:ascii="Times New Roman" w:eastAsia="Times New Roman" w:hAnsi="Times New Roman" w:cs="Times New Roman"/>
                <w:color w:val="000000"/>
                <w:sz w:val="24"/>
                <w:szCs w:val="24"/>
              </w:rPr>
              <w:t>Tania Arcos Perafan</w:t>
            </w:r>
          </w:p>
        </w:tc>
      </w:tr>
    </w:tbl>
    <w:p w:rsidR="006D59B7" w:rsidRPr="00313A0D" w:rsidRDefault="006D59B7" w:rsidP="00EE07F5">
      <w:pPr>
        <w:spacing w:after="0" w:line="240" w:lineRule="auto"/>
        <w:jc w:val="both"/>
        <w:rPr>
          <w:rFonts w:ascii="Times New Roman" w:eastAsia="Times New Roman" w:hAnsi="Times New Roman" w:cs="Times New Roman"/>
          <w:color w:val="000000"/>
          <w:sz w:val="24"/>
          <w:szCs w:val="24"/>
        </w:rPr>
        <w:sectPr w:rsidR="006D59B7" w:rsidRPr="00313A0D" w:rsidSect="006D59B7">
          <w:type w:val="continuous"/>
          <w:pgSz w:w="12240" w:h="15840"/>
          <w:pgMar w:top="1417" w:right="1701" w:bottom="1417" w:left="1701" w:header="708" w:footer="708" w:gutter="0"/>
          <w:cols w:num="2" w:space="708"/>
          <w:docGrid w:linePitch="360"/>
        </w:sectPr>
      </w:pPr>
    </w:p>
    <w:tbl>
      <w:tblPr>
        <w:tblW w:w="4780" w:type="dxa"/>
        <w:tblLook w:val="04A0" w:firstRow="1" w:lastRow="0" w:firstColumn="1" w:lastColumn="0" w:noHBand="0" w:noVBand="1"/>
      </w:tblPr>
      <w:tblGrid>
        <w:gridCol w:w="4780"/>
      </w:tblGrid>
      <w:tr w:rsidR="00D730F0" w:rsidRPr="00313A0D" w:rsidTr="00D730F0">
        <w:trPr>
          <w:trHeight w:val="300"/>
        </w:trPr>
        <w:tc>
          <w:tcPr>
            <w:tcW w:w="4780" w:type="dxa"/>
            <w:tcBorders>
              <w:top w:val="nil"/>
              <w:left w:val="nil"/>
              <w:bottom w:val="nil"/>
              <w:right w:val="nil"/>
            </w:tcBorders>
            <w:shd w:val="clear" w:color="auto" w:fill="auto"/>
            <w:noWrap/>
            <w:vAlign w:val="bottom"/>
            <w:hideMark/>
          </w:tcPr>
          <w:p w:rsidR="00D730F0" w:rsidRPr="00313A0D" w:rsidRDefault="00D730F0" w:rsidP="00EE07F5">
            <w:pPr>
              <w:spacing w:after="0" w:line="240" w:lineRule="auto"/>
              <w:jc w:val="both"/>
              <w:rPr>
                <w:rFonts w:ascii="Times New Roman" w:eastAsia="Times New Roman" w:hAnsi="Times New Roman" w:cs="Times New Roman"/>
                <w:color w:val="000000"/>
                <w:sz w:val="24"/>
                <w:szCs w:val="24"/>
              </w:rPr>
            </w:pPr>
          </w:p>
        </w:tc>
      </w:tr>
    </w:tbl>
    <w:p w:rsidR="00D730F0" w:rsidRDefault="00D730F0" w:rsidP="00EE07F5">
      <w:pPr>
        <w:jc w:val="both"/>
        <w:rPr>
          <w:rFonts w:ascii="Times New Roman" w:hAnsi="Times New Roman" w:cs="Times New Roman"/>
          <w:sz w:val="24"/>
          <w:szCs w:val="24"/>
          <w:lang w:val="es-CO"/>
        </w:rPr>
      </w:pPr>
      <w:r w:rsidRPr="00313A0D">
        <w:rPr>
          <w:rFonts w:ascii="Times New Roman" w:hAnsi="Times New Roman" w:cs="Times New Roman"/>
          <w:b/>
          <w:sz w:val="24"/>
          <w:szCs w:val="24"/>
          <w:lang w:val="es-CO"/>
        </w:rPr>
        <w:t>Tiempo</w:t>
      </w:r>
      <w:r w:rsidR="003E7A9E" w:rsidRPr="00313A0D">
        <w:rPr>
          <w:rFonts w:ascii="Times New Roman" w:hAnsi="Times New Roman" w:cs="Times New Roman"/>
          <w:b/>
          <w:sz w:val="24"/>
          <w:szCs w:val="24"/>
          <w:lang w:val="es-CO"/>
        </w:rPr>
        <w:t xml:space="preserve"> de la clase</w:t>
      </w:r>
      <w:r w:rsidRPr="00313A0D">
        <w:rPr>
          <w:rFonts w:ascii="Times New Roman" w:hAnsi="Times New Roman" w:cs="Times New Roman"/>
          <w:b/>
          <w:sz w:val="24"/>
          <w:szCs w:val="24"/>
          <w:lang w:val="es-CO"/>
        </w:rPr>
        <w:t>:</w:t>
      </w:r>
      <w:r w:rsidRPr="00313A0D">
        <w:rPr>
          <w:rFonts w:ascii="Times New Roman" w:hAnsi="Times New Roman" w:cs="Times New Roman"/>
          <w:sz w:val="24"/>
          <w:szCs w:val="24"/>
          <w:lang w:val="es-CO"/>
        </w:rPr>
        <w:t xml:space="preserve"> </w:t>
      </w:r>
      <w:r w:rsidR="00F71E8C" w:rsidRPr="00313A0D">
        <w:rPr>
          <w:rFonts w:ascii="Times New Roman" w:hAnsi="Times New Roman" w:cs="Times New Roman"/>
          <w:sz w:val="24"/>
          <w:szCs w:val="24"/>
          <w:lang w:val="es-CO"/>
        </w:rPr>
        <w:t xml:space="preserve">10 - </w:t>
      </w:r>
      <w:r w:rsidRPr="00313A0D">
        <w:rPr>
          <w:rFonts w:ascii="Times New Roman" w:hAnsi="Times New Roman" w:cs="Times New Roman"/>
          <w:sz w:val="24"/>
          <w:szCs w:val="24"/>
          <w:lang w:val="es-CO"/>
        </w:rPr>
        <w:t>15 minutos.</w:t>
      </w:r>
    </w:p>
    <w:p w:rsidR="009A523A" w:rsidRPr="00313A0D" w:rsidRDefault="009A523A" w:rsidP="00EE07F5">
      <w:pPr>
        <w:jc w:val="both"/>
        <w:rPr>
          <w:rFonts w:ascii="Times New Roman" w:hAnsi="Times New Roman" w:cs="Times New Roman"/>
          <w:sz w:val="24"/>
          <w:szCs w:val="24"/>
          <w:lang w:val="es-ES"/>
        </w:rPr>
      </w:pPr>
    </w:p>
    <w:p w:rsidR="003E7A9E" w:rsidRPr="00313A0D" w:rsidRDefault="003E7A9E" w:rsidP="003E7A9E">
      <w:pPr>
        <w:jc w:val="center"/>
        <w:rPr>
          <w:rFonts w:ascii="Times New Roman" w:hAnsi="Times New Roman" w:cs="Times New Roman"/>
          <w:b/>
          <w:sz w:val="24"/>
          <w:szCs w:val="24"/>
          <w:lang w:val="es-ES"/>
        </w:rPr>
      </w:pPr>
      <w:r w:rsidRPr="00313A0D">
        <w:rPr>
          <w:rFonts w:ascii="Times New Roman" w:hAnsi="Times New Roman" w:cs="Times New Roman"/>
          <w:b/>
          <w:sz w:val="24"/>
          <w:szCs w:val="24"/>
          <w:lang w:val="es-ES"/>
        </w:rPr>
        <w:t>Undecálogo de preguntas:</w:t>
      </w:r>
    </w:p>
    <w:p w:rsidR="003E7A9E" w:rsidRPr="00313A0D" w:rsidRDefault="004A0B80"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 xml:space="preserve">¿Qué </w:t>
      </w:r>
      <w:r w:rsidR="003E7A9E" w:rsidRPr="00313A0D">
        <w:rPr>
          <w:rFonts w:ascii="Times New Roman" w:hAnsi="Times New Roman" w:cs="Times New Roman"/>
          <w:b/>
          <w:noProof/>
          <w:sz w:val="24"/>
          <w:szCs w:val="24"/>
          <w:lang w:val="es-ES"/>
        </w:rPr>
        <w:t xml:space="preserve">temas </w:t>
      </w:r>
      <w:r w:rsidRPr="00313A0D">
        <w:rPr>
          <w:rFonts w:ascii="Times New Roman" w:hAnsi="Times New Roman" w:cs="Times New Roman"/>
          <w:b/>
          <w:noProof/>
          <w:sz w:val="24"/>
          <w:szCs w:val="24"/>
          <w:lang w:val="es-ES"/>
        </w:rPr>
        <w:t xml:space="preserve">en específico </w:t>
      </w:r>
      <w:r w:rsidR="003E7A9E" w:rsidRPr="00313A0D">
        <w:rPr>
          <w:rFonts w:ascii="Times New Roman" w:hAnsi="Times New Roman" w:cs="Times New Roman"/>
          <w:b/>
          <w:noProof/>
          <w:sz w:val="24"/>
          <w:szCs w:val="24"/>
          <w:lang w:val="es-ES"/>
        </w:rPr>
        <w:t xml:space="preserve">se van a enseñar acerca de la contaminación del agua?  </w:t>
      </w:r>
    </w:p>
    <w:p w:rsidR="003E7A9E" w:rsidRPr="00313A0D" w:rsidRDefault="00503F5C" w:rsidP="007354C8">
      <w:pPr>
        <w:ind w:firstLine="720"/>
        <w:jc w:val="both"/>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Voy a enseñar la que es, causas o agentes contaminantes</w:t>
      </w:r>
      <w:r w:rsidR="003E7A9E" w:rsidRPr="00313A0D">
        <w:rPr>
          <w:rFonts w:ascii="Times New Roman" w:hAnsi="Times New Roman" w:cs="Times New Roman"/>
          <w:noProof/>
          <w:sz w:val="24"/>
          <w:szCs w:val="24"/>
          <w:lang w:val="es-ES"/>
        </w:rPr>
        <w:t xml:space="preserve"> y consecuencias de la contaminación del agua</w:t>
      </w:r>
    </w:p>
    <w:p w:rsidR="003E7A9E"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¿Para qué voy a enseñar el tema de la contaminación del agua?</w:t>
      </w:r>
    </w:p>
    <w:p w:rsidR="003E7A9E" w:rsidRPr="00313A0D" w:rsidRDefault="004A0B80" w:rsidP="007354C8">
      <w:pPr>
        <w:ind w:firstLine="720"/>
        <w:jc w:val="both"/>
        <w:rPr>
          <w:rFonts w:ascii="Times New Roman" w:hAnsi="Times New Roman" w:cs="Times New Roman"/>
          <w:sz w:val="24"/>
          <w:szCs w:val="24"/>
          <w:lang w:val="es-ES"/>
        </w:rPr>
      </w:pPr>
      <w:r w:rsidRPr="00313A0D">
        <w:rPr>
          <w:rFonts w:ascii="Times New Roman" w:hAnsi="Times New Roman" w:cs="Times New Roman"/>
          <w:sz w:val="24"/>
          <w:szCs w:val="24"/>
          <w:lang w:val="es-ES"/>
        </w:rPr>
        <w:t>T</w:t>
      </w:r>
      <w:r w:rsidR="003E7A9E" w:rsidRPr="00313A0D">
        <w:rPr>
          <w:rFonts w:ascii="Times New Roman" w:hAnsi="Times New Roman" w:cs="Times New Roman"/>
          <w:sz w:val="24"/>
          <w:szCs w:val="24"/>
          <w:lang w:val="es-ES"/>
        </w:rPr>
        <w:t xml:space="preserve">eniendo en cuanta lo planteado por </w:t>
      </w:r>
      <w:r w:rsidR="003E7A9E" w:rsidRPr="00313A0D">
        <w:rPr>
          <w:rFonts w:ascii="Times New Roman" w:hAnsi="Times New Roman" w:cs="Times New Roman"/>
          <w:sz w:val="24"/>
          <w:szCs w:val="24"/>
          <w:lang w:val="es-ES"/>
        </w:rPr>
        <w:fldChar w:fldCharType="begin" w:fldLock="1"/>
      </w:r>
      <w:r w:rsidR="003E7A9E" w:rsidRPr="00313A0D">
        <w:rPr>
          <w:rFonts w:ascii="Times New Roman" w:hAnsi="Times New Roman" w:cs="Times New Roman"/>
          <w:sz w:val="24"/>
          <w:szCs w:val="24"/>
          <w:lang w:val="es-ES"/>
        </w:rPr>
        <w:instrText>ADDIN CSL_CITATION {"citationItems":[{"id":"ITEM-1","itemData":{"abstract":"El presente módulo ha sido elaborado por el Ministerio del Ambiente (MINAM) en el marco de la actividad “Educación ambiental para la prevención y recuperación ambiental”, proveniente del programa presupuestal 0136 “Prevención y recuperación ambiental”.","author":[{"dropping-particle":"","family":"Ministerio del Ambiente","given":"","non-dropping-particle":"","parse-names":false,"suffix":""}],"container-title":"Ministerio del Ambiente","id":"ITEM-1","issued":{"date-parts":[["2016"]]},"page":"44","title":"Aprende a Prevenir los Efectos de Mercurio Modulo 3: (Agua y Alimento)","type":"article-journal","volume":"3"},"uris":["http://www.mendeley.com/documents/?uuid=62abda40-f69b-44c3-9a26-de5a5608813a"]}],"mendeley":{"formattedCitation":"(Ministerio del Ambiente, 2016)","plainTextFormattedCitation":"(Ministerio del Ambiente, 2016)","previouslyFormattedCitation":"(Ministerio del Ambiente, 2016)"},"properties":{"noteIndex":0},"schema":"https://github.com/citation-style-language/schema/raw/master/csl-citation.json"}</w:instrText>
      </w:r>
      <w:r w:rsidR="003E7A9E" w:rsidRPr="00313A0D">
        <w:rPr>
          <w:rFonts w:ascii="Times New Roman" w:hAnsi="Times New Roman" w:cs="Times New Roman"/>
          <w:sz w:val="24"/>
          <w:szCs w:val="24"/>
          <w:lang w:val="es-ES"/>
        </w:rPr>
        <w:fldChar w:fldCharType="separate"/>
      </w:r>
      <w:r w:rsidR="003E7A9E" w:rsidRPr="00313A0D">
        <w:rPr>
          <w:rFonts w:ascii="Times New Roman" w:hAnsi="Times New Roman" w:cs="Times New Roman"/>
          <w:noProof/>
          <w:sz w:val="24"/>
          <w:szCs w:val="24"/>
          <w:lang w:val="es-ES"/>
        </w:rPr>
        <w:t>(Ministerio del Ambiente, 2016)</w:t>
      </w:r>
      <w:r w:rsidR="003E7A9E" w:rsidRPr="00313A0D">
        <w:rPr>
          <w:rFonts w:ascii="Times New Roman" w:hAnsi="Times New Roman" w:cs="Times New Roman"/>
          <w:sz w:val="24"/>
          <w:szCs w:val="24"/>
          <w:lang w:val="es-ES"/>
        </w:rPr>
        <w:fldChar w:fldCharType="end"/>
      </w:r>
      <w:r w:rsidR="003E7A9E" w:rsidRPr="00313A0D">
        <w:rPr>
          <w:rFonts w:ascii="Times New Roman" w:hAnsi="Times New Roman" w:cs="Times New Roman"/>
          <w:sz w:val="24"/>
          <w:szCs w:val="24"/>
          <w:lang w:val="es-ES"/>
        </w:rPr>
        <w:t xml:space="preserve"> y </w:t>
      </w:r>
      <w:r w:rsidR="003E7A9E" w:rsidRPr="00313A0D">
        <w:rPr>
          <w:rFonts w:ascii="Times New Roman" w:hAnsi="Times New Roman" w:cs="Times New Roman"/>
          <w:sz w:val="24"/>
          <w:szCs w:val="24"/>
          <w:lang w:val="es-ES"/>
        </w:rPr>
        <w:fldChar w:fldCharType="begin" w:fldLock="1"/>
      </w:r>
      <w:r w:rsidR="00F1640B" w:rsidRPr="00313A0D">
        <w:rPr>
          <w:rFonts w:ascii="Times New Roman" w:hAnsi="Times New Roman" w:cs="Times New Roman"/>
          <w:sz w:val="24"/>
          <w:szCs w:val="24"/>
          <w:lang w:val="es-ES"/>
        </w:rPr>
        <w:instrText>ADDIN CSL_CITATION {"citationItems":[{"id":"ITEM-1","itemData":{"abstract":"El agua es un recurso natural indispensable para la vida. Constituye una necesidad primordial para la salud, por ello debe considerarse uno de los derechos humanos básicos. En las sociedades actuales el agua se ha convertido en un bien muy preciado, debido a la escasez, es un sustento de la vida y además el desarrollo económico esta supeditado a la disponibilidad de agua. El ciclo natural del agua tiene una gran capacidad de purificación. Pero esta misma facilidad de regeneración y su aparente abundancia hace que sea el vertedero habitual de residuos: pesticidas, desechos químicos, metales pesados, residuos radiactivos, etc. La degradación de las aguas viene de antiguo pero ha sido en este siglo cuando se ha extendido este problema a ríos y mares de todo el mundo. La escasez del agua se debe fundamentalmente a: 1. La explosión demográfica 2. La contaminación, se ha incrementado al mismo ritmo que el desarrollo industrial, tanto las superficiales como las subterráneas 3. Al incremento de las demandas.","author":[{"dropping-particle":"","family":"Girbau Garcia","given":"Mª Rosa","non-dropping-particle":"","parse-names":false,"suffix":""}],"container-title":"Ciencias de la Tierra y del Medio Ambiente","id":"ITEM-1","issued":{"date-parts":[["2002"]]},"page":"1-5","title":"La contaminación del agua","type":"article-journal"},"uris":["http://www.mendeley.com/documents/?uuid=ecc97ffb-fafe-441a-a0ba-d5d22576b6c0"]}],"mendeley":{"formattedCitation":"(Girbau Garcia, 2002)","plainTextFormattedCitation":"(Girbau Garcia, 2002)","previouslyFormattedCitation":"(Girbau Garcia, 2002)"},"properties":{"noteIndex":0},"schema":"https://github.com/citation-style-language/schema/raw/master/csl-citation.json"}</w:instrText>
      </w:r>
      <w:r w:rsidR="003E7A9E" w:rsidRPr="00313A0D">
        <w:rPr>
          <w:rFonts w:ascii="Times New Roman" w:hAnsi="Times New Roman" w:cs="Times New Roman"/>
          <w:sz w:val="24"/>
          <w:szCs w:val="24"/>
          <w:lang w:val="es-ES"/>
        </w:rPr>
        <w:fldChar w:fldCharType="separate"/>
      </w:r>
      <w:r w:rsidR="003E7A9E" w:rsidRPr="00313A0D">
        <w:rPr>
          <w:rFonts w:ascii="Times New Roman" w:hAnsi="Times New Roman" w:cs="Times New Roman"/>
          <w:noProof/>
          <w:sz w:val="24"/>
          <w:szCs w:val="24"/>
          <w:lang w:val="es-ES"/>
        </w:rPr>
        <w:t>(Girbau Garcia, 2002)</w:t>
      </w:r>
      <w:r w:rsidR="003E7A9E" w:rsidRPr="00313A0D">
        <w:rPr>
          <w:rFonts w:ascii="Times New Roman" w:hAnsi="Times New Roman" w:cs="Times New Roman"/>
          <w:sz w:val="24"/>
          <w:szCs w:val="24"/>
          <w:lang w:val="es-ES"/>
        </w:rPr>
        <w:fldChar w:fldCharType="end"/>
      </w:r>
      <w:r w:rsidR="003E7A9E" w:rsidRPr="00313A0D">
        <w:rPr>
          <w:rFonts w:ascii="Times New Roman" w:hAnsi="Times New Roman" w:cs="Times New Roman"/>
          <w:sz w:val="24"/>
          <w:szCs w:val="24"/>
          <w:lang w:val="es-ES"/>
        </w:rPr>
        <w:t xml:space="preserve">, el agua es una recurso indispensable </w:t>
      </w:r>
      <w:r w:rsidRPr="00313A0D">
        <w:rPr>
          <w:rFonts w:ascii="Times New Roman" w:hAnsi="Times New Roman" w:cs="Times New Roman"/>
          <w:sz w:val="24"/>
          <w:szCs w:val="24"/>
          <w:lang w:val="es-ES"/>
        </w:rPr>
        <w:t>para la vida de los seres humanos y por ende la debemos cuidar y conservar. Dado esto, este tema lo voy a enseñar con el fin de dará conocer a mis estudiantes acerca de la importancia que tiene la preservación de las fue</w:t>
      </w:r>
      <w:r w:rsidR="007354C8" w:rsidRPr="00313A0D">
        <w:rPr>
          <w:rFonts w:ascii="Times New Roman" w:hAnsi="Times New Roman" w:cs="Times New Roman"/>
          <w:sz w:val="24"/>
          <w:szCs w:val="24"/>
          <w:lang w:val="es-ES"/>
        </w:rPr>
        <w:t>n</w:t>
      </w:r>
      <w:r w:rsidRPr="00313A0D">
        <w:rPr>
          <w:rFonts w:ascii="Times New Roman" w:hAnsi="Times New Roman" w:cs="Times New Roman"/>
          <w:sz w:val="24"/>
          <w:szCs w:val="24"/>
          <w:lang w:val="es-ES"/>
        </w:rPr>
        <w:t xml:space="preserve">tes hídricas y como crear buenos hábitos de cuidado desde casa para contribuir con la preservación de las mismas; además, quiero que ellos conozcan </w:t>
      </w:r>
      <w:r w:rsidR="003E7A9E" w:rsidRPr="00313A0D">
        <w:rPr>
          <w:rFonts w:ascii="Times New Roman" w:hAnsi="Times New Roman" w:cs="Times New Roman"/>
          <w:sz w:val="24"/>
          <w:szCs w:val="24"/>
          <w:lang w:val="es-ES"/>
        </w:rPr>
        <w:t>el impacto que tiene la contaminación hídrica hoy en día, y esta como afecta la vida de los seres vivos.</w:t>
      </w:r>
    </w:p>
    <w:p w:rsidR="003E7A9E"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¿Cómo lo voy a enseñar?</w:t>
      </w:r>
    </w:p>
    <w:p w:rsidR="003E7A9E" w:rsidRPr="00313A0D" w:rsidRDefault="00E769F0" w:rsidP="007354C8">
      <w:pPr>
        <w:ind w:firstLine="720"/>
        <w:jc w:val="both"/>
        <w:rPr>
          <w:rFonts w:ascii="Times New Roman" w:hAnsi="Times New Roman" w:cs="Times New Roman"/>
          <w:sz w:val="24"/>
          <w:szCs w:val="24"/>
          <w:lang w:val="es-ES"/>
        </w:rPr>
      </w:pPr>
      <w:r w:rsidRPr="00313A0D">
        <w:rPr>
          <w:rFonts w:ascii="Times New Roman" w:hAnsi="Times New Roman" w:cs="Times New Roman"/>
          <w:sz w:val="24"/>
          <w:szCs w:val="24"/>
          <w:lang w:val="es-ES"/>
        </w:rPr>
        <w:t>La clase que voy a realizar va ser de manera virtual y se iniciara r</w:t>
      </w:r>
      <w:r w:rsidR="003E7A9E" w:rsidRPr="00313A0D">
        <w:rPr>
          <w:rFonts w:ascii="Times New Roman" w:hAnsi="Times New Roman" w:cs="Times New Roman"/>
          <w:sz w:val="24"/>
          <w:szCs w:val="24"/>
          <w:lang w:val="es-ES"/>
        </w:rPr>
        <w:t>ealizando</w:t>
      </w:r>
      <w:r w:rsidRPr="00313A0D">
        <w:rPr>
          <w:rFonts w:ascii="Times New Roman" w:hAnsi="Times New Roman" w:cs="Times New Roman"/>
          <w:sz w:val="24"/>
          <w:szCs w:val="24"/>
          <w:lang w:val="es-ES"/>
        </w:rPr>
        <w:t xml:space="preserve"> una</w:t>
      </w:r>
      <w:r w:rsidR="003E7A9E" w:rsidRPr="00313A0D">
        <w:rPr>
          <w:rFonts w:ascii="Times New Roman" w:hAnsi="Times New Roman" w:cs="Times New Roman"/>
          <w:sz w:val="24"/>
          <w:szCs w:val="24"/>
          <w:lang w:val="es-ES"/>
        </w:rPr>
        <w:t xml:space="preserve"> </w:t>
      </w:r>
      <w:r w:rsidR="003E7A9E" w:rsidRPr="00313A0D">
        <w:rPr>
          <w:rFonts w:ascii="Times New Roman" w:hAnsi="Times New Roman" w:cs="Times New Roman"/>
          <w:sz w:val="24"/>
          <w:szCs w:val="24"/>
          <w:lang w:val="es-CO"/>
        </w:rPr>
        <w:t xml:space="preserve">pregunta </w:t>
      </w:r>
      <w:r w:rsidRPr="00313A0D">
        <w:rPr>
          <w:rFonts w:ascii="Times New Roman" w:hAnsi="Times New Roman" w:cs="Times New Roman"/>
          <w:sz w:val="24"/>
          <w:szCs w:val="24"/>
          <w:lang w:val="es-CO"/>
        </w:rPr>
        <w:t>introductoria al tema de</w:t>
      </w:r>
      <w:r w:rsidR="003E7A9E" w:rsidRPr="00313A0D">
        <w:rPr>
          <w:rFonts w:ascii="Times New Roman" w:hAnsi="Times New Roman" w:cs="Times New Roman"/>
          <w:sz w:val="24"/>
          <w:szCs w:val="24"/>
          <w:lang w:val="es-CO"/>
        </w:rPr>
        <w:t xml:space="preserve"> la contaminación de</w:t>
      </w:r>
      <w:r w:rsidRPr="00313A0D">
        <w:rPr>
          <w:rFonts w:ascii="Times New Roman" w:hAnsi="Times New Roman" w:cs="Times New Roman"/>
          <w:sz w:val="24"/>
          <w:szCs w:val="24"/>
          <w:lang w:val="es-CO"/>
        </w:rPr>
        <w:t>l agua la cual la van a responder en el chat y algunos de ellos la responderán haciendo uso del micrófono.</w:t>
      </w:r>
      <w:r w:rsidR="003E7A9E" w:rsidRPr="00313A0D">
        <w:rPr>
          <w:rFonts w:ascii="Times New Roman" w:hAnsi="Times New Roman" w:cs="Times New Roman"/>
          <w:sz w:val="24"/>
          <w:szCs w:val="24"/>
          <w:lang w:val="es-CO"/>
        </w:rPr>
        <w:t xml:space="preserve"> posterior a ello se </w:t>
      </w:r>
      <w:r w:rsidRPr="00313A0D">
        <w:rPr>
          <w:rFonts w:ascii="Times New Roman" w:hAnsi="Times New Roman" w:cs="Times New Roman"/>
          <w:sz w:val="24"/>
          <w:szCs w:val="24"/>
          <w:lang w:val="es-CO"/>
        </w:rPr>
        <w:t>realizará</w:t>
      </w:r>
      <w:r w:rsidR="003E7A9E" w:rsidRPr="00313A0D">
        <w:rPr>
          <w:rFonts w:ascii="Times New Roman" w:hAnsi="Times New Roman" w:cs="Times New Roman"/>
          <w:sz w:val="24"/>
          <w:szCs w:val="24"/>
          <w:lang w:val="es-CO"/>
        </w:rPr>
        <w:t xml:space="preserve"> una breve explicación que contenga</w:t>
      </w:r>
      <w:r w:rsidRPr="00313A0D">
        <w:rPr>
          <w:rFonts w:ascii="Times New Roman" w:hAnsi="Times New Roman" w:cs="Times New Roman"/>
          <w:sz w:val="24"/>
          <w:szCs w:val="24"/>
          <w:lang w:val="es-CO"/>
        </w:rPr>
        <w:t xml:space="preserve"> la</w:t>
      </w:r>
      <w:r w:rsidR="003E7A9E" w:rsidRPr="00313A0D">
        <w:rPr>
          <w:rFonts w:ascii="Times New Roman" w:hAnsi="Times New Roman" w:cs="Times New Roman"/>
          <w:sz w:val="24"/>
          <w:szCs w:val="24"/>
          <w:lang w:val="es-CO"/>
        </w:rPr>
        <w:t xml:space="preserve"> información básica del tema,</w:t>
      </w:r>
      <w:r w:rsidRPr="00313A0D">
        <w:rPr>
          <w:rFonts w:ascii="Times New Roman" w:hAnsi="Times New Roman" w:cs="Times New Roman"/>
          <w:sz w:val="24"/>
          <w:szCs w:val="24"/>
          <w:lang w:val="es-CO"/>
        </w:rPr>
        <w:t xml:space="preserve"> la cual fue investigada en su mayoría en Google académico; además, se intentara que la explicación no sea monótona, sino de lo contrario tener una participación activa estudiantes. Finalmente, se realizará una actividad de cierre la cual constará de una trivia en equipo.</w:t>
      </w:r>
    </w:p>
    <w:p w:rsidR="003E7A9E"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lastRenderedPageBreak/>
        <w:t xml:space="preserve">¿Cúal es la importancia de que mis estudiantes aprendan sobre </w:t>
      </w:r>
      <w:r w:rsidR="00E769F0" w:rsidRPr="00313A0D">
        <w:rPr>
          <w:rFonts w:ascii="Times New Roman" w:hAnsi="Times New Roman" w:cs="Times New Roman"/>
          <w:b/>
          <w:noProof/>
          <w:sz w:val="24"/>
          <w:szCs w:val="24"/>
          <w:lang w:val="es-ES"/>
        </w:rPr>
        <w:t>la contaminación del agua</w:t>
      </w:r>
      <w:r w:rsidRPr="00313A0D">
        <w:rPr>
          <w:rFonts w:ascii="Times New Roman" w:hAnsi="Times New Roman" w:cs="Times New Roman"/>
          <w:b/>
          <w:noProof/>
          <w:sz w:val="24"/>
          <w:szCs w:val="24"/>
          <w:lang w:val="es-ES"/>
        </w:rPr>
        <w:t>?</w:t>
      </w:r>
    </w:p>
    <w:p w:rsidR="003E7A9E" w:rsidRPr="00313A0D" w:rsidRDefault="00F1640B" w:rsidP="007354C8">
      <w:pPr>
        <w:ind w:firstLine="720"/>
        <w:jc w:val="both"/>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 xml:space="preserve">Basandonos en lo propuesto por </w:t>
      </w:r>
      <w:r w:rsidRPr="00313A0D">
        <w:rPr>
          <w:rFonts w:ascii="Times New Roman" w:hAnsi="Times New Roman" w:cs="Times New Roman"/>
          <w:noProof/>
          <w:sz w:val="24"/>
          <w:szCs w:val="24"/>
          <w:lang w:val="es-ES"/>
        </w:rPr>
        <w:fldChar w:fldCharType="begin" w:fldLock="1"/>
      </w:r>
      <w:r w:rsidRPr="00313A0D">
        <w:rPr>
          <w:rFonts w:ascii="Times New Roman" w:hAnsi="Times New Roman" w:cs="Times New Roman"/>
          <w:noProof/>
          <w:sz w:val="24"/>
          <w:szCs w:val="24"/>
          <w:lang w:val="es-ES"/>
        </w:rPr>
        <w:instrText>ADDIN CSL_CITATION {"citationItems":[{"id":"ITEM-1","itemData":{"abstract":"Docente responsable: Q.F.Stella Korbut Introducción • El agua es un recurso natural cuya finitud y vulnerabilidad resultan de fundamental importancia, ya que sin ella no podría existir la vida en el planeta. Además, tiene un papel vital en el desarrollo de las comunidades: es indispensable que su abastecimiento sea seguro para que una comunidad se establezca permanentemente. El concepto de agua como un recurso natural que debe administrarse cuidadosamente es esencial: a menos que se tomen medidas para un manejo racional, las poblaciones en desarrollo y los complejos industriales tienen demandas de agua siempre crecientes. El recurso agua y sus características • Es un recurso natural único y escaso, esencial para la vida en la tierra • Solo un pequeño porcentaje del agua existente en la tierra está disponible para las actividades del hombre. • El conjunto de todas las aguas atmosféricas, superficiales y subterráneas constituye una unidad. • El funcionamiento de esta unidad a través del ciclo hidrológico lleva consigo factores de incertidumbre.","author":[{"dropping-particle":"","family":"Korbut","given":"Stella","non-dropping-particle":"","parse-names":false,"suffix":""}],"container-title":"Korbut, Stella","id":"ITEM-1","issued":{"date-parts":[["2008"]]},"page":"53","title":"Contaminacion en agua","type":"article-journal"},"uris":["http://www.mendeley.com/documents/?uuid=c248f2f2-0d49-4c98-8b94-705e2d0252cf"]}],"mendeley":{"formattedCitation":"(Korbut, 2008)","plainTextFormattedCitation":"(Korbut, 2008)","previouslyFormattedCitation":"(Korbut, 2008)"},"properties":{"noteIndex":0},"schema":"https://github.com/citation-style-language/schema/raw/master/csl-citation.json"}</w:instrText>
      </w:r>
      <w:r w:rsidRPr="00313A0D">
        <w:rPr>
          <w:rFonts w:ascii="Times New Roman" w:hAnsi="Times New Roman" w:cs="Times New Roman"/>
          <w:noProof/>
          <w:sz w:val="24"/>
          <w:szCs w:val="24"/>
          <w:lang w:val="es-ES"/>
        </w:rPr>
        <w:fldChar w:fldCharType="separate"/>
      </w:r>
      <w:r w:rsidRPr="00313A0D">
        <w:rPr>
          <w:rFonts w:ascii="Times New Roman" w:hAnsi="Times New Roman" w:cs="Times New Roman"/>
          <w:noProof/>
          <w:sz w:val="24"/>
          <w:szCs w:val="24"/>
          <w:lang w:val="es-ES"/>
        </w:rPr>
        <w:t>(Korbut, 2008)</w:t>
      </w:r>
      <w:r w:rsidRPr="00313A0D">
        <w:rPr>
          <w:rFonts w:ascii="Times New Roman" w:hAnsi="Times New Roman" w:cs="Times New Roman"/>
          <w:noProof/>
          <w:sz w:val="24"/>
          <w:szCs w:val="24"/>
          <w:lang w:val="es-ES"/>
        </w:rPr>
        <w:fldChar w:fldCharType="end"/>
      </w:r>
      <w:r w:rsidRPr="00313A0D">
        <w:rPr>
          <w:rFonts w:ascii="Times New Roman" w:hAnsi="Times New Roman" w:cs="Times New Roman"/>
          <w:noProof/>
          <w:sz w:val="24"/>
          <w:szCs w:val="24"/>
          <w:lang w:val="es-ES"/>
        </w:rPr>
        <w:t xml:space="preserve"> el agua es un recurso unico, escaso y ademas escencial para la vida, el cual influye en las actividades realizadas diariamente; dado esto la importancia que tiene el aprendizaje de esta tematica para mis estudiantes es que ellos tomen conciencia e inciten a las personas que los rodea en la creación de diversos habitos que favorezcan a las fuentes hidricas y asi mismo a la salud de cada uno de los seres humanos en general.</w:t>
      </w:r>
    </w:p>
    <w:p w:rsidR="004B6DA7"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 xml:space="preserve">¿Por qúe </w:t>
      </w:r>
      <w:r w:rsidR="004B6DA7" w:rsidRPr="00313A0D">
        <w:rPr>
          <w:rFonts w:ascii="Times New Roman" w:hAnsi="Times New Roman" w:cs="Times New Roman"/>
          <w:b/>
          <w:noProof/>
          <w:sz w:val="24"/>
          <w:szCs w:val="24"/>
          <w:lang w:val="es-ES"/>
        </w:rPr>
        <w:t>es importante reconocer el contexto?</w:t>
      </w:r>
    </w:p>
    <w:p w:rsidR="003E7A9E" w:rsidRPr="00313A0D" w:rsidRDefault="004B6DA7" w:rsidP="007354C8">
      <w:pPr>
        <w:ind w:firstLine="720"/>
        <w:jc w:val="both"/>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 xml:space="preserve">Para el buen desarrollo de mi clase, es de vital importancia conocer en contexto de mis yestdiantes, ya que esto me permite realizar una mejor planeación, tener un mejor desarrollo de la misma y lograr plasmar nuevo conocimiento en ellos, en especial nuevos habitos que contribuyan al cuidado del agua. </w:t>
      </w:r>
    </w:p>
    <w:p w:rsidR="003E7A9E"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¿Dónde se realizara la clase?</w:t>
      </w:r>
    </w:p>
    <w:p w:rsidR="003E7A9E" w:rsidRPr="00313A0D" w:rsidRDefault="00F1640B" w:rsidP="007354C8">
      <w:pPr>
        <w:ind w:firstLine="720"/>
        <w:jc w:val="both"/>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 xml:space="preserve">Debido a la pandemia de Covid-19 </w:t>
      </w:r>
      <w:r w:rsidR="007B124C" w:rsidRPr="00313A0D">
        <w:rPr>
          <w:rFonts w:ascii="Times New Roman" w:hAnsi="Times New Roman" w:cs="Times New Roman"/>
          <w:noProof/>
          <w:sz w:val="24"/>
          <w:szCs w:val="24"/>
          <w:lang w:val="es-ES"/>
        </w:rPr>
        <w:t>que se esta viviendo en</w:t>
      </w:r>
      <w:r w:rsidRPr="00313A0D">
        <w:rPr>
          <w:rFonts w:ascii="Times New Roman" w:hAnsi="Times New Roman" w:cs="Times New Roman"/>
          <w:noProof/>
          <w:sz w:val="24"/>
          <w:szCs w:val="24"/>
          <w:lang w:val="es-ES"/>
        </w:rPr>
        <w:t xml:space="preserve"> el mundo, como lo expresa </w:t>
      </w:r>
      <w:r w:rsidRPr="00313A0D">
        <w:rPr>
          <w:rFonts w:ascii="Times New Roman" w:hAnsi="Times New Roman" w:cs="Times New Roman"/>
          <w:noProof/>
          <w:sz w:val="24"/>
          <w:szCs w:val="24"/>
          <w:lang w:val="es-ES"/>
        </w:rPr>
        <w:fldChar w:fldCharType="begin" w:fldLock="1"/>
      </w:r>
      <w:r w:rsidR="007354C8" w:rsidRPr="00313A0D">
        <w:rPr>
          <w:rFonts w:ascii="Times New Roman" w:hAnsi="Times New Roman" w:cs="Times New Roman"/>
          <w:noProof/>
          <w:sz w:val="24"/>
          <w:szCs w:val="24"/>
          <w:lang w:val="es-ES"/>
        </w:rPr>
        <w:instrText>ADDIN CSL_CITATION {"citationItems":[{"id":"ITEM-1","itemData":{"DOI":"10.29394/scientific.issn.2542-2987.2020.5.17.15.280-291","ISSN":"2542-2987","abstract":"El virus del COVID-19 fue detectado por primera vez en diciembre del año 2019 en China, posteriormente los primeros meses del año 2020 se propagó por varios países del mundo, llegando de esta manera a Colombia.  Debido a la pandemia según la Cámara de Comercio de Bogotá (2020): hay más de 500,000 empresas en Colombia que afrontan una enorme presión financiera. Una vez que la amenaza de COVID-19 disminuya, la vida y el trabajo no pueden retroceder en el tiempo. La implementación del teletrabajo para el desarrollo laboral de la empresa y su personal es fundamental en tiempos de crisis sanitarias. El cierre de centros educativos, escuelas primarias, intermedias y universidades fue una de las primeras medidas adoptadas por el Gobierno Nacional para prevenir la propagación del coronavirus. De esta manera las instituciones educativas del país se enfrentan a una amenaza o dificultad para el aprendizaje. El objetivo de este ensayo es mostrar los efectos del COVID-19 en la economía y la educación colombiana como también las estrategias recomendadas para la educación virtual.","author":[{"dropping-particle":"","family":"Quintero Rivera","given":"Juan José","non-dropping-particle":"","parse-names":false,"suffix":""}],"container-title":"Revista Scientific","id":"ITEM-1","issue":"17","issued":{"date-parts":[["2020"]]},"page":"280-291","title":"El Efecto del COVID-19 en la Economía y la Educación: Estrategias para la Educación Virtual de Colombia","type":"article-journal","volume":"5"},"uris":["http://www.mendeley.com/documents/?uuid=403136a7-2de3-44a3-9537-4f79f6e3bf0e"]}],"mendeley":{"formattedCitation":"(Quintero Rivera, 2020)","plainTextFormattedCitation":"(Quintero Rivera, 2020)","previouslyFormattedCitation":"(Quintero Rivera, 2020)"},"properties":{"noteIndex":0},"schema":"https://github.com/citation-style-language/schema/raw/master/csl-citation.json"}</w:instrText>
      </w:r>
      <w:r w:rsidRPr="00313A0D">
        <w:rPr>
          <w:rFonts w:ascii="Times New Roman" w:hAnsi="Times New Roman" w:cs="Times New Roman"/>
          <w:noProof/>
          <w:sz w:val="24"/>
          <w:szCs w:val="24"/>
          <w:lang w:val="es-ES"/>
        </w:rPr>
        <w:fldChar w:fldCharType="separate"/>
      </w:r>
      <w:r w:rsidRPr="00313A0D">
        <w:rPr>
          <w:rFonts w:ascii="Times New Roman" w:hAnsi="Times New Roman" w:cs="Times New Roman"/>
          <w:noProof/>
          <w:sz w:val="24"/>
          <w:szCs w:val="24"/>
          <w:lang w:val="es-ES"/>
        </w:rPr>
        <w:t>(Quintero Rivera, 2020)</w:t>
      </w:r>
      <w:r w:rsidRPr="00313A0D">
        <w:rPr>
          <w:rFonts w:ascii="Times New Roman" w:hAnsi="Times New Roman" w:cs="Times New Roman"/>
          <w:noProof/>
          <w:sz w:val="24"/>
          <w:szCs w:val="24"/>
          <w:lang w:val="es-ES"/>
        </w:rPr>
        <w:fldChar w:fldCharType="end"/>
      </w:r>
      <w:r w:rsidR="007B124C" w:rsidRPr="00313A0D">
        <w:rPr>
          <w:rFonts w:ascii="Times New Roman" w:hAnsi="Times New Roman" w:cs="Times New Roman"/>
          <w:noProof/>
          <w:sz w:val="24"/>
          <w:szCs w:val="24"/>
          <w:lang w:val="es-ES"/>
        </w:rPr>
        <w:t>, las instituciones educativas se han tenido que adaptar a la educación virtal, siendo en La Universidad de La Sabana modelo Hydroflex, en la cual se adopta el uso de plataformas virtuales para continuar con el proceso educativo; es por esto que l</w:t>
      </w:r>
      <w:r w:rsidR="003E7A9E" w:rsidRPr="00313A0D">
        <w:rPr>
          <w:rFonts w:ascii="Times New Roman" w:hAnsi="Times New Roman" w:cs="Times New Roman"/>
          <w:noProof/>
          <w:sz w:val="24"/>
          <w:szCs w:val="24"/>
          <w:lang w:val="es-ES"/>
        </w:rPr>
        <w:t xml:space="preserve">a clase se realizará </w:t>
      </w:r>
      <w:r w:rsidR="007B124C" w:rsidRPr="00313A0D">
        <w:rPr>
          <w:rFonts w:ascii="Times New Roman" w:hAnsi="Times New Roman" w:cs="Times New Roman"/>
          <w:noProof/>
          <w:sz w:val="24"/>
          <w:szCs w:val="24"/>
          <w:lang w:val="es-ES"/>
        </w:rPr>
        <w:t xml:space="preserve">de manera remota, utilizando la plataforma Microsoft teams donde </w:t>
      </w:r>
      <w:r w:rsidR="003E7A9E" w:rsidRPr="00313A0D">
        <w:rPr>
          <w:rFonts w:ascii="Times New Roman" w:hAnsi="Times New Roman" w:cs="Times New Roman"/>
          <w:noProof/>
          <w:sz w:val="24"/>
          <w:szCs w:val="24"/>
          <w:lang w:val="es-ES"/>
        </w:rPr>
        <w:t>cada estudiante participará desde el lugar donde se encuentre</w:t>
      </w:r>
      <w:r w:rsidR="007B124C" w:rsidRPr="00313A0D">
        <w:rPr>
          <w:rFonts w:ascii="Times New Roman" w:hAnsi="Times New Roman" w:cs="Times New Roman"/>
          <w:noProof/>
          <w:sz w:val="24"/>
          <w:szCs w:val="24"/>
          <w:lang w:val="es-ES"/>
        </w:rPr>
        <w:t xml:space="preserve"> conectado</w:t>
      </w:r>
      <w:r w:rsidR="003E7A9E" w:rsidRPr="00313A0D">
        <w:rPr>
          <w:rFonts w:ascii="Times New Roman" w:hAnsi="Times New Roman" w:cs="Times New Roman"/>
          <w:noProof/>
          <w:sz w:val="24"/>
          <w:szCs w:val="24"/>
          <w:lang w:val="es-ES"/>
        </w:rPr>
        <w:t>.</w:t>
      </w:r>
    </w:p>
    <w:p w:rsidR="003E7A9E"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 xml:space="preserve">¿Qué pasaria si el día de la clase </w:t>
      </w:r>
      <w:r w:rsidR="007B124C" w:rsidRPr="00313A0D">
        <w:rPr>
          <w:rFonts w:ascii="Times New Roman" w:hAnsi="Times New Roman" w:cs="Times New Roman"/>
          <w:b/>
          <w:noProof/>
          <w:sz w:val="24"/>
          <w:szCs w:val="24"/>
          <w:lang w:val="es-ES"/>
        </w:rPr>
        <w:t>el profesor no tiene internet o servicio de luz</w:t>
      </w:r>
      <w:r w:rsidRPr="00313A0D">
        <w:rPr>
          <w:rFonts w:ascii="Times New Roman" w:hAnsi="Times New Roman" w:cs="Times New Roman"/>
          <w:b/>
          <w:noProof/>
          <w:sz w:val="24"/>
          <w:szCs w:val="24"/>
          <w:lang w:val="es-ES"/>
        </w:rPr>
        <w:t>?</w:t>
      </w:r>
    </w:p>
    <w:p w:rsidR="003E7A9E" w:rsidRPr="00313A0D" w:rsidRDefault="007B124C" w:rsidP="007354C8">
      <w:pPr>
        <w:ind w:firstLine="720"/>
        <w:jc w:val="both"/>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Debido a que este en realidad es un ejercicio que se realizara como parcial de la materia de contextos de desarrollo y aprendizaje, y esta misma se encuentra liderada</w:t>
      </w:r>
      <w:r w:rsidR="00A64333">
        <w:rPr>
          <w:rFonts w:ascii="Times New Roman" w:hAnsi="Times New Roman" w:cs="Times New Roman"/>
          <w:noProof/>
          <w:sz w:val="24"/>
          <w:szCs w:val="24"/>
          <w:lang w:val="es-ES"/>
        </w:rPr>
        <w:t xml:space="preserve"> por el docete Carlos Humberto T</w:t>
      </w:r>
      <w:bookmarkStart w:id="0" w:name="_GoBack"/>
      <w:bookmarkEnd w:id="0"/>
      <w:r w:rsidRPr="00313A0D">
        <w:rPr>
          <w:rFonts w:ascii="Times New Roman" w:hAnsi="Times New Roman" w:cs="Times New Roman"/>
          <w:noProof/>
          <w:sz w:val="24"/>
          <w:szCs w:val="24"/>
          <w:lang w:val="es-ES"/>
        </w:rPr>
        <w:t>ovar, se comunicara inmediatamente con el docente y le comunicará los problemas técnicos que se presentan en el momento para así con la colaboración de él solucionar dicho problema.</w:t>
      </w:r>
    </w:p>
    <w:p w:rsidR="003E7A9E"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¿Cuánto tiempo dura la clase?</w:t>
      </w:r>
    </w:p>
    <w:p w:rsidR="003E7A9E" w:rsidRPr="00313A0D" w:rsidRDefault="003E7A9E" w:rsidP="007354C8">
      <w:pPr>
        <w:pStyle w:val="Prrafodelista"/>
        <w:ind w:left="0" w:firstLine="720"/>
        <w:jc w:val="both"/>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 xml:space="preserve">La </w:t>
      </w:r>
      <w:r w:rsidR="00F1640B" w:rsidRPr="00313A0D">
        <w:rPr>
          <w:rFonts w:ascii="Times New Roman" w:hAnsi="Times New Roman" w:cs="Times New Roman"/>
          <w:noProof/>
          <w:sz w:val="24"/>
          <w:szCs w:val="24"/>
          <w:lang w:val="es-ES"/>
        </w:rPr>
        <w:t xml:space="preserve">clase tendra una duración de </w:t>
      </w:r>
      <w:r w:rsidRPr="00313A0D">
        <w:rPr>
          <w:rFonts w:ascii="Times New Roman" w:hAnsi="Times New Roman" w:cs="Times New Roman"/>
          <w:noProof/>
          <w:sz w:val="24"/>
          <w:szCs w:val="24"/>
          <w:lang w:val="es-ES"/>
        </w:rPr>
        <w:t>15 minutos.</w:t>
      </w:r>
    </w:p>
    <w:p w:rsidR="003E7A9E"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¿Cuándo se va a dar la clase?</w:t>
      </w:r>
    </w:p>
    <w:p w:rsidR="003E7A9E" w:rsidRPr="00313A0D" w:rsidRDefault="003E7A9E" w:rsidP="007354C8">
      <w:pPr>
        <w:ind w:firstLine="720"/>
        <w:jc w:val="both"/>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La cla</w:t>
      </w:r>
      <w:r w:rsidR="007354C8" w:rsidRPr="00313A0D">
        <w:rPr>
          <w:rFonts w:ascii="Times New Roman" w:hAnsi="Times New Roman" w:cs="Times New Roman"/>
          <w:noProof/>
          <w:sz w:val="24"/>
          <w:szCs w:val="24"/>
          <w:lang w:val="es-ES"/>
        </w:rPr>
        <w:t>se se realizara el día jueves 22</w:t>
      </w:r>
      <w:r w:rsidRPr="00313A0D">
        <w:rPr>
          <w:rFonts w:ascii="Times New Roman" w:hAnsi="Times New Roman" w:cs="Times New Roman"/>
          <w:noProof/>
          <w:sz w:val="24"/>
          <w:szCs w:val="24"/>
          <w:lang w:val="es-ES"/>
        </w:rPr>
        <w:t xml:space="preserve"> de marzo del presente año.</w:t>
      </w:r>
    </w:p>
    <w:p w:rsidR="003E7A9E"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¿De que manera influye la actitud de los estudiantes en el desarrollo de la clase?</w:t>
      </w:r>
    </w:p>
    <w:p w:rsidR="003E7A9E" w:rsidRPr="00313A0D" w:rsidRDefault="003E7A9E" w:rsidP="007354C8">
      <w:pPr>
        <w:ind w:firstLine="720"/>
        <w:jc w:val="both"/>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Ya que la clase es virtual remota, la actitud, participación y disposición de mis estudiantes es de vital importancia ya que no puedo observar sus gestos que me permitan identificar como se va desarrollando la clase o si estoy haciendo las cosas bien.</w:t>
      </w:r>
    </w:p>
    <w:p w:rsidR="003E7A9E" w:rsidRPr="00313A0D" w:rsidRDefault="003E7A9E" w:rsidP="003E7A9E">
      <w:pPr>
        <w:jc w:val="both"/>
        <w:rPr>
          <w:rFonts w:ascii="Times New Roman" w:hAnsi="Times New Roman" w:cs="Times New Roman"/>
          <w:b/>
          <w:noProof/>
          <w:sz w:val="24"/>
          <w:szCs w:val="24"/>
          <w:lang w:val="es-ES"/>
        </w:rPr>
      </w:pPr>
      <w:r w:rsidRPr="00313A0D">
        <w:rPr>
          <w:rFonts w:ascii="Times New Roman" w:hAnsi="Times New Roman" w:cs="Times New Roman"/>
          <w:b/>
          <w:noProof/>
          <w:sz w:val="24"/>
          <w:szCs w:val="24"/>
          <w:lang w:val="es-ES"/>
        </w:rPr>
        <w:t>¿Quiénes van a ser los participantes de la clase?</w:t>
      </w:r>
    </w:p>
    <w:p w:rsidR="003E7A9E" w:rsidRPr="00313A0D" w:rsidRDefault="003E7A9E" w:rsidP="003E7A9E">
      <w:pPr>
        <w:pStyle w:val="Prrafodelista"/>
        <w:numPr>
          <w:ilvl w:val="0"/>
          <w:numId w:val="4"/>
        </w:numPr>
        <w:jc w:val="both"/>
        <w:rPr>
          <w:rFonts w:ascii="Times New Roman" w:hAnsi="Times New Roman" w:cs="Times New Roman"/>
          <w:sz w:val="24"/>
          <w:szCs w:val="24"/>
          <w:lang w:val="es-ES"/>
        </w:rPr>
      </w:pPr>
      <w:r w:rsidRPr="00313A0D">
        <w:rPr>
          <w:rFonts w:ascii="Times New Roman" w:hAnsi="Times New Roman" w:cs="Times New Roman"/>
          <w:sz w:val="24"/>
          <w:szCs w:val="24"/>
          <w:lang w:val="es-ES"/>
        </w:rPr>
        <w:lastRenderedPageBreak/>
        <w:t>Estudiantes: Grupo de contextos de desarrollo y aprendizaje de la Universidad de La Sabana periodo 2021-1</w:t>
      </w:r>
    </w:p>
    <w:p w:rsidR="003E7A9E" w:rsidRPr="00313A0D" w:rsidRDefault="003E7A9E" w:rsidP="003E7A9E">
      <w:pPr>
        <w:pStyle w:val="Prrafodelista"/>
        <w:numPr>
          <w:ilvl w:val="0"/>
          <w:numId w:val="4"/>
        </w:numPr>
        <w:jc w:val="both"/>
        <w:rPr>
          <w:rFonts w:ascii="Times New Roman" w:hAnsi="Times New Roman" w:cs="Times New Roman"/>
          <w:sz w:val="24"/>
          <w:szCs w:val="24"/>
          <w:lang w:val="es-ES"/>
        </w:rPr>
      </w:pPr>
      <w:r w:rsidRPr="00313A0D">
        <w:rPr>
          <w:rFonts w:ascii="Times New Roman" w:hAnsi="Times New Roman" w:cs="Times New Roman"/>
          <w:sz w:val="24"/>
          <w:szCs w:val="24"/>
          <w:lang w:val="es-ES"/>
        </w:rPr>
        <w:t>Profesor:</w:t>
      </w:r>
    </w:p>
    <w:p w:rsidR="003E7A9E" w:rsidRPr="00313A0D" w:rsidRDefault="003E7A9E" w:rsidP="003E7A9E">
      <w:pPr>
        <w:pStyle w:val="Prrafodelista"/>
        <w:numPr>
          <w:ilvl w:val="1"/>
          <w:numId w:val="4"/>
        </w:numPr>
        <w:jc w:val="both"/>
        <w:rPr>
          <w:rFonts w:ascii="Times New Roman" w:hAnsi="Times New Roman" w:cs="Times New Roman"/>
          <w:sz w:val="24"/>
          <w:szCs w:val="24"/>
          <w:lang w:val="es-ES"/>
        </w:rPr>
      </w:pPr>
      <w:r w:rsidRPr="00313A0D">
        <w:rPr>
          <w:rFonts w:ascii="Times New Roman" w:hAnsi="Times New Roman" w:cs="Times New Roman"/>
          <w:sz w:val="24"/>
          <w:szCs w:val="24"/>
          <w:lang w:val="es-ES"/>
        </w:rPr>
        <w:t>Laura Sofía Cajicá Velandia</w:t>
      </w:r>
    </w:p>
    <w:p w:rsidR="003E7A9E" w:rsidRPr="00313A0D" w:rsidRDefault="003E7A9E" w:rsidP="003E7A9E">
      <w:pPr>
        <w:jc w:val="both"/>
        <w:rPr>
          <w:rFonts w:ascii="Times New Roman" w:hAnsi="Times New Roman" w:cs="Times New Roman"/>
          <w:sz w:val="24"/>
          <w:szCs w:val="24"/>
        </w:rPr>
      </w:pPr>
    </w:p>
    <w:p w:rsidR="00D730F0" w:rsidRPr="00313A0D" w:rsidRDefault="00D730F0" w:rsidP="00EE07F5">
      <w:pPr>
        <w:jc w:val="both"/>
        <w:rPr>
          <w:rFonts w:ascii="Times New Roman" w:hAnsi="Times New Roman" w:cs="Times New Roman"/>
          <w:sz w:val="24"/>
          <w:szCs w:val="24"/>
          <w:lang w:val="es-ES"/>
        </w:rPr>
      </w:pPr>
    </w:p>
    <w:p w:rsidR="00D730F0" w:rsidRPr="00313A0D" w:rsidRDefault="00D730F0" w:rsidP="00EE07F5">
      <w:pPr>
        <w:jc w:val="both"/>
        <w:rPr>
          <w:rFonts w:ascii="Times New Roman" w:hAnsi="Times New Roman" w:cs="Times New Roman"/>
          <w:sz w:val="24"/>
          <w:szCs w:val="24"/>
          <w:lang w:val="es-ES"/>
        </w:rPr>
      </w:pPr>
    </w:p>
    <w:p w:rsidR="00D730F0" w:rsidRPr="00313A0D" w:rsidRDefault="00D730F0" w:rsidP="00EE07F5">
      <w:pPr>
        <w:jc w:val="both"/>
        <w:rPr>
          <w:rFonts w:ascii="Times New Roman" w:hAnsi="Times New Roman" w:cs="Times New Roman"/>
          <w:sz w:val="24"/>
          <w:szCs w:val="24"/>
          <w:lang w:val="es-ES"/>
        </w:rPr>
      </w:pPr>
    </w:p>
    <w:p w:rsidR="00D730F0" w:rsidRPr="00313A0D" w:rsidRDefault="00D730F0" w:rsidP="007354C8">
      <w:pPr>
        <w:jc w:val="center"/>
        <w:rPr>
          <w:rFonts w:ascii="Times New Roman" w:hAnsi="Times New Roman" w:cs="Times New Roman"/>
          <w:sz w:val="24"/>
          <w:szCs w:val="24"/>
          <w:lang w:val="es-ES"/>
        </w:rPr>
      </w:pPr>
      <w:r w:rsidRPr="00313A0D">
        <w:rPr>
          <w:rFonts w:ascii="Times New Roman" w:hAnsi="Times New Roman" w:cs="Times New Roman"/>
          <w:b/>
          <w:bCs/>
          <w:sz w:val="24"/>
          <w:szCs w:val="24"/>
          <w:lang w:val="es-CO"/>
        </w:rPr>
        <w:t>Contextos</w:t>
      </w:r>
    </w:p>
    <w:p w:rsidR="00D730F0" w:rsidRPr="00313A0D" w:rsidRDefault="00D730F0" w:rsidP="00EE07F5">
      <w:pPr>
        <w:jc w:val="both"/>
        <w:rPr>
          <w:rFonts w:ascii="Times New Roman" w:hAnsi="Times New Roman" w:cs="Times New Roman"/>
          <w:b/>
          <w:sz w:val="24"/>
          <w:szCs w:val="24"/>
          <w:u w:val="single"/>
          <w:lang w:val="es-CO"/>
        </w:rPr>
      </w:pPr>
      <w:r w:rsidRPr="00313A0D">
        <w:rPr>
          <w:rFonts w:ascii="Times New Roman" w:hAnsi="Times New Roman" w:cs="Times New Roman"/>
          <w:b/>
          <w:sz w:val="24"/>
          <w:szCs w:val="24"/>
          <w:u w:val="single"/>
          <w:lang w:val="es-CO"/>
        </w:rPr>
        <w:t xml:space="preserve">Situacional: </w:t>
      </w:r>
    </w:p>
    <w:p w:rsidR="004B6DA7" w:rsidRPr="00313A0D" w:rsidRDefault="00E95534" w:rsidP="00EE07F5">
      <w:pPr>
        <w:jc w:val="both"/>
        <w:rPr>
          <w:rFonts w:ascii="Times New Roman" w:hAnsi="Times New Roman" w:cs="Times New Roman"/>
          <w:sz w:val="24"/>
          <w:szCs w:val="24"/>
          <w:lang w:val="es-CO"/>
        </w:rPr>
      </w:pPr>
      <w:r w:rsidRPr="00313A0D">
        <w:rPr>
          <w:rFonts w:ascii="Times New Roman" w:hAnsi="Times New Roman" w:cs="Times New Roman"/>
          <w:sz w:val="24"/>
          <w:szCs w:val="24"/>
          <w:lang w:val="es-ES"/>
        </w:rPr>
        <w:t>Esta es la</w:t>
      </w:r>
      <w:r w:rsidR="004B6DA7" w:rsidRPr="00313A0D">
        <w:rPr>
          <w:rFonts w:ascii="Times New Roman" w:hAnsi="Times New Roman" w:cs="Times New Roman"/>
          <w:sz w:val="24"/>
          <w:szCs w:val="24"/>
          <w:lang w:val="es-ES"/>
        </w:rPr>
        <w:t xml:space="preserve"> planeació</w:t>
      </w:r>
      <w:r w:rsidRPr="00313A0D">
        <w:rPr>
          <w:rFonts w:ascii="Times New Roman" w:hAnsi="Times New Roman" w:cs="Times New Roman"/>
          <w:sz w:val="24"/>
          <w:szCs w:val="24"/>
          <w:lang w:val="es-ES"/>
        </w:rPr>
        <w:t xml:space="preserve">n de clase que se llevara </w:t>
      </w:r>
      <w:r w:rsidR="004B6DA7" w:rsidRPr="00313A0D">
        <w:rPr>
          <w:rFonts w:ascii="Times New Roman" w:hAnsi="Times New Roman" w:cs="Times New Roman"/>
          <w:sz w:val="24"/>
          <w:szCs w:val="24"/>
          <w:lang w:val="es-ES"/>
        </w:rPr>
        <w:t>a cabo</w:t>
      </w:r>
      <w:r w:rsidRPr="00313A0D">
        <w:rPr>
          <w:rFonts w:ascii="Times New Roman" w:hAnsi="Times New Roman" w:cs="Times New Roman"/>
          <w:sz w:val="24"/>
          <w:szCs w:val="24"/>
          <w:lang w:val="es-ES"/>
        </w:rPr>
        <w:t xml:space="preserve"> como parcial del segundo </w:t>
      </w:r>
      <w:r w:rsidR="004B6DA7" w:rsidRPr="00313A0D">
        <w:rPr>
          <w:rFonts w:ascii="Times New Roman" w:hAnsi="Times New Roman" w:cs="Times New Roman"/>
          <w:sz w:val="24"/>
          <w:szCs w:val="24"/>
          <w:lang w:val="es-ES"/>
        </w:rPr>
        <w:t xml:space="preserve">corte de la materia Contextos de desarrollo y aprendizaje dada en la universidad de la Sabana, facultad de educación en el programa Licenciatura en ciencias </w:t>
      </w:r>
      <w:r w:rsidRPr="00313A0D">
        <w:rPr>
          <w:rFonts w:ascii="Times New Roman" w:hAnsi="Times New Roman" w:cs="Times New Roman"/>
          <w:sz w:val="24"/>
          <w:szCs w:val="24"/>
          <w:lang w:val="es-ES"/>
        </w:rPr>
        <w:t>naturales. Esta clase se realizará el día 22</w:t>
      </w:r>
      <w:r w:rsidR="004B6DA7" w:rsidRPr="00313A0D">
        <w:rPr>
          <w:rFonts w:ascii="Times New Roman" w:hAnsi="Times New Roman" w:cs="Times New Roman"/>
          <w:sz w:val="24"/>
          <w:szCs w:val="24"/>
          <w:lang w:val="es-ES"/>
        </w:rPr>
        <w:t xml:space="preserve"> de </w:t>
      </w:r>
      <w:r w:rsidRPr="00313A0D">
        <w:rPr>
          <w:rFonts w:ascii="Times New Roman" w:hAnsi="Times New Roman" w:cs="Times New Roman"/>
          <w:sz w:val="24"/>
          <w:szCs w:val="24"/>
          <w:lang w:val="es-ES"/>
        </w:rPr>
        <w:t>abril</w:t>
      </w:r>
      <w:r w:rsidR="004B6DA7" w:rsidRPr="00313A0D">
        <w:rPr>
          <w:rFonts w:ascii="Times New Roman" w:hAnsi="Times New Roman" w:cs="Times New Roman"/>
          <w:sz w:val="24"/>
          <w:szCs w:val="24"/>
          <w:lang w:val="es-ES"/>
        </w:rPr>
        <w:t xml:space="preserve"> de 2021 </w:t>
      </w:r>
      <w:r w:rsidRPr="00313A0D">
        <w:rPr>
          <w:rFonts w:ascii="Times New Roman" w:hAnsi="Times New Roman" w:cs="Times New Roman"/>
          <w:sz w:val="24"/>
          <w:szCs w:val="24"/>
          <w:lang w:val="es-ES"/>
        </w:rPr>
        <w:t>en un espacio de 15 minutos entre las 4:00</w:t>
      </w:r>
      <w:r w:rsidR="004B6DA7" w:rsidRPr="00313A0D">
        <w:rPr>
          <w:rFonts w:ascii="Times New Roman" w:hAnsi="Times New Roman" w:cs="Times New Roman"/>
          <w:sz w:val="24"/>
          <w:szCs w:val="24"/>
          <w:lang w:val="es-ES"/>
        </w:rPr>
        <w:t xml:space="preserve">pm hasta las </w:t>
      </w:r>
      <w:r w:rsidRPr="00313A0D">
        <w:rPr>
          <w:rFonts w:ascii="Times New Roman" w:hAnsi="Times New Roman" w:cs="Times New Roman"/>
          <w:sz w:val="24"/>
          <w:szCs w:val="24"/>
          <w:lang w:val="es-ES"/>
        </w:rPr>
        <w:t>7:00</w:t>
      </w:r>
      <w:r w:rsidR="004B6DA7" w:rsidRPr="00313A0D">
        <w:rPr>
          <w:rFonts w:ascii="Times New Roman" w:hAnsi="Times New Roman" w:cs="Times New Roman"/>
          <w:sz w:val="24"/>
          <w:szCs w:val="24"/>
          <w:lang w:val="es-ES"/>
        </w:rPr>
        <w:t>pm</w:t>
      </w:r>
      <w:r w:rsidRPr="00313A0D">
        <w:rPr>
          <w:rFonts w:ascii="Times New Roman" w:hAnsi="Times New Roman" w:cs="Times New Roman"/>
          <w:sz w:val="24"/>
          <w:szCs w:val="24"/>
          <w:lang w:val="es-ES"/>
        </w:rPr>
        <w:t>, en donde la profesora se encontrará ubicada en</w:t>
      </w:r>
      <w:r w:rsidR="004B6DA7" w:rsidRPr="00313A0D">
        <w:rPr>
          <w:rFonts w:ascii="Times New Roman" w:hAnsi="Times New Roman" w:cs="Times New Roman"/>
          <w:sz w:val="24"/>
          <w:szCs w:val="24"/>
          <w:lang w:val="es-ES"/>
        </w:rPr>
        <w:t xml:space="preserve"> el país Colombia, departamento de Cundinamarca, en el centro del municipio de Guasca, en la casa ubicada en la calle 6 N° 2-20, a una temperatura </w:t>
      </w:r>
      <w:r w:rsidRPr="00313A0D">
        <w:rPr>
          <w:rFonts w:ascii="Times New Roman" w:hAnsi="Times New Roman" w:cs="Times New Roman"/>
          <w:sz w:val="24"/>
          <w:szCs w:val="24"/>
          <w:lang w:val="es-ES"/>
        </w:rPr>
        <w:t xml:space="preserve">aproximada </w:t>
      </w:r>
      <w:r w:rsidR="004B6DA7" w:rsidRPr="00313A0D">
        <w:rPr>
          <w:rFonts w:ascii="Times New Roman" w:hAnsi="Times New Roman" w:cs="Times New Roman"/>
          <w:sz w:val="24"/>
          <w:szCs w:val="24"/>
          <w:lang w:val="es-ES"/>
        </w:rPr>
        <w:t xml:space="preserve">de 12°C; </w:t>
      </w:r>
      <w:r w:rsidRPr="00313A0D">
        <w:rPr>
          <w:rFonts w:ascii="Times New Roman" w:hAnsi="Times New Roman" w:cs="Times New Roman"/>
          <w:sz w:val="24"/>
          <w:szCs w:val="24"/>
          <w:lang w:val="es-ES"/>
        </w:rPr>
        <w:t>se hará</w:t>
      </w:r>
      <w:r w:rsidR="004B6DA7" w:rsidRPr="00313A0D">
        <w:rPr>
          <w:rFonts w:ascii="Times New Roman" w:hAnsi="Times New Roman" w:cs="Times New Roman"/>
          <w:sz w:val="24"/>
          <w:szCs w:val="24"/>
          <w:lang w:val="es-ES"/>
        </w:rPr>
        <w:t xml:space="preserve"> uso de un </w:t>
      </w:r>
      <w:r w:rsidRPr="00313A0D">
        <w:rPr>
          <w:rFonts w:ascii="Times New Roman" w:hAnsi="Times New Roman" w:cs="Times New Roman"/>
          <w:sz w:val="24"/>
          <w:szCs w:val="24"/>
          <w:lang w:val="es-ES"/>
        </w:rPr>
        <w:t>computador</w:t>
      </w:r>
      <w:r w:rsidR="004B6DA7" w:rsidRPr="00313A0D">
        <w:rPr>
          <w:rFonts w:ascii="Times New Roman" w:hAnsi="Times New Roman" w:cs="Times New Roman"/>
          <w:sz w:val="24"/>
          <w:szCs w:val="24"/>
          <w:lang w:val="es-ES"/>
        </w:rPr>
        <w:t xml:space="preserve"> para la proyección de las diapositivas.</w:t>
      </w:r>
      <w:r w:rsidRPr="00313A0D">
        <w:rPr>
          <w:rFonts w:ascii="Times New Roman" w:hAnsi="Times New Roman" w:cs="Times New Roman"/>
          <w:sz w:val="24"/>
          <w:szCs w:val="24"/>
          <w:lang w:val="es-ES"/>
        </w:rPr>
        <w:t xml:space="preserve"> La clase se realizará de manera virtual por la plataforma de Microsoft Teams y en la cual se espera contar con la asistencia de 14 estudiantes donde cada uno participará en su lugar de residencia tal como se observa en la tabla 1. Los estudiantes pertenecen al grupo de contextos de </w:t>
      </w:r>
      <w:r w:rsidR="00544B52" w:rsidRPr="00313A0D">
        <w:rPr>
          <w:rFonts w:ascii="Times New Roman" w:hAnsi="Times New Roman" w:cs="Times New Roman"/>
          <w:sz w:val="24"/>
          <w:szCs w:val="24"/>
          <w:lang w:val="es-ES"/>
        </w:rPr>
        <w:t xml:space="preserve">desarrollo y aprendizaje estando incluido el docente Carlos Humberto Barreto quien es el profesor encargado del grupo, entre el grupo tenemos 8 mujeres y 6 hombres quienes están en un rango de edad entre los 16 y 44 años; además, 2 son estudiantes de licenciatura en educación infantil, 1 es estudiante de ingeniería informática, 10 son estudiantes de licenciatura en ciencias naturales y como se había mencionado anteriormente, el docente encargado de la materia. </w:t>
      </w:r>
    </w:p>
    <w:tbl>
      <w:tblPr>
        <w:tblW w:w="9067" w:type="dxa"/>
        <w:tblLook w:val="04A0" w:firstRow="1" w:lastRow="0" w:firstColumn="1" w:lastColumn="0" w:noHBand="0" w:noVBand="1"/>
      </w:tblPr>
      <w:tblGrid>
        <w:gridCol w:w="2830"/>
        <w:gridCol w:w="1418"/>
        <w:gridCol w:w="1134"/>
        <w:gridCol w:w="1559"/>
        <w:gridCol w:w="2126"/>
      </w:tblGrid>
      <w:tr w:rsidR="007354C8" w:rsidRPr="00313A0D" w:rsidTr="004B6DA7">
        <w:trPr>
          <w:trHeight w:val="300"/>
        </w:trPr>
        <w:tc>
          <w:tcPr>
            <w:tcW w:w="283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ESTUDIANTE</w:t>
            </w:r>
          </w:p>
        </w:tc>
        <w:tc>
          <w:tcPr>
            <w:tcW w:w="1418" w:type="dxa"/>
            <w:tcBorders>
              <w:top w:val="single" w:sz="4" w:space="0" w:color="auto"/>
              <w:left w:val="nil"/>
              <w:bottom w:val="single" w:sz="4" w:space="0" w:color="auto"/>
              <w:right w:val="single" w:sz="4" w:space="0" w:color="auto"/>
            </w:tcBorders>
            <w:shd w:val="clear" w:color="000000" w:fill="FFD966"/>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MUNICIPIO</w:t>
            </w:r>
          </w:p>
        </w:tc>
        <w:tc>
          <w:tcPr>
            <w:tcW w:w="1134" w:type="dxa"/>
            <w:tcBorders>
              <w:top w:val="single" w:sz="4" w:space="0" w:color="auto"/>
              <w:left w:val="nil"/>
              <w:bottom w:val="single" w:sz="4" w:space="0" w:color="auto"/>
              <w:right w:val="single" w:sz="4" w:space="0" w:color="auto"/>
            </w:tcBorders>
            <w:shd w:val="clear" w:color="000000" w:fill="FFD966"/>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EDAD</w:t>
            </w:r>
          </w:p>
        </w:tc>
        <w:tc>
          <w:tcPr>
            <w:tcW w:w="1559" w:type="dxa"/>
            <w:tcBorders>
              <w:top w:val="single" w:sz="4" w:space="0" w:color="auto"/>
              <w:left w:val="nil"/>
              <w:bottom w:val="single" w:sz="4" w:space="0" w:color="auto"/>
              <w:right w:val="single" w:sz="4" w:space="0" w:color="auto"/>
            </w:tcBorders>
            <w:shd w:val="clear" w:color="000000" w:fill="FFD966"/>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Genero</w:t>
            </w:r>
          </w:p>
        </w:tc>
        <w:tc>
          <w:tcPr>
            <w:tcW w:w="2126" w:type="dxa"/>
            <w:tcBorders>
              <w:top w:val="single" w:sz="4" w:space="0" w:color="auto"/>
              <w:left w:val="nil"/>
              <w:bottom w:val="single" w:sz="4" w:space="0" w:color="auto"/>
              <w:right w:val="single" w:sz="4" w:space="0" w:color="auto"/>
            </w:tcBorders>
            <w:shd w:val="clear" w:color="000000" w:fill="FFD966"/>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Carrera</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Sara María Olivella Ramírez</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Bogotá</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17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Femenino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Educación infantil</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Juan Sebastián Bermúdez Rozo</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Zipaquirá</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18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Masculino</w:t>
            </w:r>
          </w:p>
        </w:tc>
        <w:tc>
          <w:tcPr>
            <w:tcW w:w="2126" w:type="dxa"/>
            <w:tcBorders>
              <w:top w:val="nil"/>
              <w:left w:val="nil"/>
              <w:bottom w:val="single" w:sz="4" w:space="0" w:color="auto"/>
              <w:right w:val="single" w:sz="4" w:space="0" w:color="auto"/>
            </w:tcBorders>
          </w:tcPr>
          <w:p w:rsidR="007354C8" w:rsidRPr="00313A0D" w:rsidRDefault="007354C8" w:rsidP="007354C8">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Killian Ferney Virguez Lamprea</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Nemocon</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18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Masculino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Yineth Dayana Cepeda Díaz</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Zipaquirá</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16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Femenino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Jesica Lorena Roa Galeano</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Cajicá</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17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Femenino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José Gabriel Otalvaro García</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Bogotá</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18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Masculino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proofErr w:type="spellStart"/>
            <w:r w:rsidRPr="00313A0D">
              <w:rPr>
                <w:rFonts w:ascii="Times New Roman" w:eastAsia="Times New Roman" w:hAnsi="Times New Roman" w:cs="Times New Roman"/>
                <w:color w:val="000000"/>
                <w:szCs w:val="24"/>
                <w:lang w:val="es-CO"/>
              </w:rPr>
              <w:t>Verena</w:t>
            </w:r>
            <w:proofErr w:type="spellEnd"/>
            <w:r w:rsidRPr="00313A0D">
              <w:rPr>
                <w:rFonts w:ascii="Times New Roman" w:eastAsia="Times New Roman" w:hAnsi="Times New Roman" w:cs="Times New Roman"/>
                <w:color w:val="000000"/>
                <w:szCs w:val="24"/>
                <w:lang w:val="es-CO"/>
              </w:rPr>
              <w:t xml:space="preserve"> </w:t>
            </w:r>
            <w:proofErr w:type="spellStart"/>
            <w:r w:rsidRPr="00313A0D">
              <w:rPr>
                <w:rFonts w:ascii="Times New Roman" w:eastAsia="Times New Roman" w:hAnsi="Times New Roman" w:cs="Times New Roman"/>
                <w:color w:val="000000"/>
                <w:szCs w:val="24"/>
                <w:lang w:val="es-CO"/>
              </w:rPr>
              <w:t>Prentt</w:t>
            </w:r>
            <w:proofErr w:type="spellEnd"/>
            <w:r w:rsidRPr="00313A0D">
              <w:rPr>
                <w:rFonts w:ascii="Times New Roman" w:eastAsia="Times New Roman" w:hAnsi="Times New Roman" w:cs="Times New Roman"/>
                <w:color w:val="000000"/>
                <w:szCs w:val="24"/>
                <w:lang w:val="es-CO"/>
              </w:rPr>
              <w:t xml:space="preserve"> Villegas</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Barranquilla</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16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Femenino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lastRenderedPageBreak/>
              <w:t>Laura Daniela Alfonso Montenegro</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Guasca</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18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Femenino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Chirly Xiomara Enríquez Gonzáles</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Tenjo</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17 años</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Femenino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Laura Valentina Carrillo</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Mosquera</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4B6DA7"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19 años </w:t>
            </w:r>
            <w:r w:rsidR="007354C8" w:rsidRPr="00313A0D">
              <w:rPr>
                <w:rFonts w:ascii="Times New Roman" w:eastAsia="Times New Roman" w:hAnsi="Times New Roman" w:cs="Times New Roman"/>
                <w:color w:val="000000"/>
                <w:szCs w:val="24"/>
                <w:lang w:val="es-CO"/>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Femenino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Carlos Silva Fernández</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Sabana larga</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4B6DA7"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16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Masculino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Ciencias naturales</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7354C8" w:rsidRPr="00313A0D" w:rsidRDefault="004B6DA7"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Brian Alejandro M</w:t>
            </w:r>
            <w:r w:rsidR="007354C8" w:rsidRPr="00313A0D">
              <w:rPr>
                <w:rFonts w:ascii="Times New Roman" w:eastAsia="Times New Roman" w:hAnsi="Times New Roman" w:cs="Times New Roman"/>
                <w:color w:val="000000"/>
                <w:szCs w:val="24"/>
                <w:lang w:val="es-CO"/>
              </w:rPr>
              <w:t>orales</w:t>
            </w:r>
          </w:p>
        </w:tc>
        <w:tc>
          <w:tcPr>
            <w:tcW w:w="1418"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Bogotá</w:t>
            </w:r>
          </w:p>
        </w:tc>
        <w:tc>
          <w:tcPr>
            <w:tcW w:w="1134" w:type="dxa"/>
            <w:tcBorders>
              <w:top w:val="nil"/>
              <w:left w:val="nil"/>
              <w:bottom w:val="single" w:sz="4" w:space="0" w:color="auto"/>
              <w:right w:val="single" w:sz="4" w:space="0" w:color="auto"/>
            </w:tcBorders>
            <w:shd w:val="clear" w:color="auto" w:fill="auto"/>
            <w:noWrap/>
            <w:vAlign w:val="bottom"/>
            <w:hideMark/>
          </w:tcPr>
          <w:p w:rsidR="007354C8" w:rsidRPr="00313A0D" w:rsidRDefault="004B6DA7" w:rsidP="004B6DA7">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21 años </w:t>
            </w:r>
          </w:p>
        </w:tc>
        <w:tc>
          <w:tcPr>
            <w:tcW w:w="1559" w:type="dxa"/>
            <w:tcBorders>
              <w:top w:val="nil"/>
              <w:left w:val="nil"/>
              <w:bottom w:val="single" w:sz="4" w:space="0" w:color="auto"/>
              <w:right w:val="single" w:sz="4" w:space="0" w:color="auto"/>
            </w:tcBorders>
            <w:shd w:val="clear" w:color="auto" w:fill="auto"/>
            <w:noWrap/>
            <w:vAlign w:val="bottom"/>
            <w:hideMark/>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Masculino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Ing. Informática</w:t>
            </w:r>
          </w:p>
        </w:tc>
      </w:tr>
      <w:tr w:rsidR="007354C8" w:rsidRPr="00313A0D"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ES"/>
              </w:rPr>
              <w:t>Tania Arcos Perafan</w:t>
            </w:r>
          </w:p>
        </w:tc>
        <w:tc>
          <w:tcPr>
            <w:tcW w:w="1418" w:type="dxa"/>
            <w:tcBorders>
              <w:top w:val="nil"/>
              <w:left w:val="nil"/>
              <w:bottom w:val="single" w:sz="4" w:space="0" w:color="auto"/>
              <w:right w:val="single" w:sz="4" w:space="0" w:color="auto"/>
            </w:tcBorders>
            <w:shd w:val="clear" w:color="auto" w:fill="auto"/>
            <w:noWrap/>
            <w:vAlign w:val="bottom"/>
          </w:tcPr>
          <w:p w:rsidR="007354C8" w:rsidRPr="00313A0D" w:rsidRDefault="004B6DA7"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Cali</w:t>
            </w:r>
          </w:p>
        </w:tc>
        <w:tc>
          <w:tcPr>
            <w:tcW w:w="1134" w:type="dxa"/>
            <w:tcBorders>
              <w:top w:val="nil"/>
              <w:left w:val="nil"/>
              <w:bottom w:val="single" w:sz="4" w:space="0" w:color="auto"/>
              <w:right w:val="single" w:sz="4" w:space="0" w:color="auto"/>
            </w:tcBorders>
            <w:shd w:val="clear" w:color="auto" w:fill="auto"/>
            <w:noWrap/>
            <w:vAlign w:val="bottom"/>
          </w:tcPr>
          <w:p w:rsidR="007354C8" w:rsidRPr="00313A0D" w:rsidRDefault="004B6DA7"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22 años</w:t>
            </w:r>
          </w:p>
        </w:tc>
        <w:tc>
          <w:tcPr>
            <w:tcW w:w="1559" w:type="dxa"/>
            <w:tcBorders>
              <w:top w:val="nil"/>
              <w:left w:val="nil"/>
              <w:bottom w:val="single" w:sz="4" w:space="0" w:color="auto"/>
              <w:right w:val="single" w:sz="4" w:space="0" w:color="auto"/>
            </w:tcBorders>
            <w:shd w:val="clear" w:color="auto" w:fill="auto"/>
            <w:noWrap/>
            <w:vAlign w:val="bottom"/>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Femenino</w:t>
            </w:r>
          </w:p>
        </w:tc>
        <w:tc>
          <w:tcPr>
            <w:tcW w:w="2126" w:type="dxa"/>
            <w:tcBorders>
              <w:top w:val="nil"/>
              <w:left w:val="nil"/>
              <w:bottom w:val="single" w:sz="4" w:space="0" w:color="auto"/>
              <w:right w:val="single" w:sz="4" w:space="0" w:color="auto"/>
            </w:tcBorders>
          </w:tcPr>
          <w:p w:rsidR="007354C8" w:rsidRPr="00313A0D" w:rsidRDefault="007354C8" w:rsidP="00EE07F5">
            <w:pPr>
              <w:spacing w:after="0" w:line="240" w:lineRule="auto"/>
              <w:jc w:val="both"/>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Lic. Educación infantil</w:t>
            </w:r>
          </w:p>
        </w:tc>
      </w:tr>
      <w:tr w:rsidR="007354C8" w:rsidRPr="00A64333" w:rsidTr="004B6DA7">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7354C8" w:rsidRPr="00313A0D" w:rsidRDefault="007354C8" w:rsidP="007354C8">
            <w:pPr>
              <w:spacing w:after="0" w:line="240" w:lineRule="auto"/>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Carlos Humberto Barreto Tovar</w:t>
            </w:r>
          </w:p>
        </w:tc>
        <w:tc>
          <w:tcPr>
            <w:tcW w:w="1418" w:type="dxa"/>
            <w:tcBorders>
              <w:top w:val="nil"/>
              <w:left w:val="nil"/>
              <w:bottom w:val="single" w:sz="4" w:space="0" w:color="auto"/>
              <w:right w:val="single" w:sz="4" w:space="0" w:color="auto"/>
            </w:tcBorders>
            <w:shd w:val="clear" w:color="auto" w:fill="auto"/>
            <w:noWrap/>
            <w:vAlign w:val="center"/>
            <w:hideMark/>
          </w:tcPr>
          <w:p w:rsidR="007354C8" w:rsidRPr="00313A0D" w:rsidRDefault="007354C8" w:rsidP="007354C8">
            <w:pPr>
              <w:spacing w:after="0" w:line="240" w:lineRule="auto"/>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Bogotá</w:t>
            </w:r>
          </w:p>
        </w:tc>
        <w:tc>
          <w:tcPr>
            <w:tcW w:w="1134" w:type="dxa"/>
            <w:tcBorders>
              <w:top w:val="nil"/>
              <w:left w:val="nil"/>
              <w:bottom w:val="single" w:sz="4" w:space="0" w:color="auto"/>
              <w:right w:val="single" w:sz="4" w:space="0" w:color="auto"/>
            </w:tcBorders>
            <w:shd w:val="clear" w:color="auto" w:fill="auto"/>
            <w:noWrap/>
            <w:vAlign w:val="center"/>
            <w:hideMark/>
          </w:tcPr>
          <w:p w:rsidR="007354C8" w:rsidRPr="00313A0D" w:rsidRDefault="007354C8" w:rsidP="004B6DA7">
            <w:pPr>
              <w:spacing w:after="0" w:line="240" w:lineRule="auto"/>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 xml:space="preserve">44 </w:t>
            </w:r>
            <w:r w:rsidR="004B6DA7" w:rsidRPr="00313A0D">
              <w:rPr>
                <w:rFonts w:ascii="Times New Roman" w:eastAsia="Times New Roman" w:hAnsi="Times New Roman" w:cs="Times New Roman"/>
                <w:color w:val="000000"/>
                <w:szCs w:val="24"/>
                <w:lang w:val="es-CO"/>
              </w:rPr>
              <w:t>años</w:t>
            </w:r>
          </w:p>
        </w:tc>
        <w:tc>
          <w:tcPr>
            <w:tcW w:w="1559" w:type="dxa"/>
            <w:tcBorders>
              <w:top w:val="nil"/>
              <w:left w:val="nil"/>
              <w:bottom w:val="single" w:sz="4" w:space="0" w:color="auto"/>
              <w:right w:val="single" w:sz="4" w:space="0" w:color="auto"/>
            </w:tcBorders>
            <w:shd w:val="clear" w:color="auto" w:fill="auto"/>
            <w:noWrap/>
            <w:vAlign w:val="center"/>
            <w:hideMark/>
          </w:tcPr>
          <w:p w:rsidR="007354C8" w:rsidRPr="00313A0D" w:rsidRDefault="007354C8" w:rsidP="007354C8">
            <w:pPr>
              <w:spacing w:after="0" w:line="240" w:lineRule="auto"/>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Masculino</w:t>
            </w:r>
          </w:p>
        </w:tc>
        <w:tc>
          <w:tcPr>
            <w:tcW w:w="2126" w:type="dxa"/>
            <w:tcBorders>
              <w:top w:val="nil"/>
              <w:left w:val="nil"/>
              <w:bottom w:val="single" w:sz="4" w:space="0" w:color="auto"/>
              <w:right w:val="single" w:sz="4" w:space="0" w:color="auto"/>
            </w:tcBorders>
            <w:vAlign w:val="center"/>
          </w:tcPr>
          <w:p w:rsidR="007354C8" w:rsidRPr="00313A0D" w:rsidRDefault="007354C8" w:rsidP="007354C8">
            <w:pPr>
              <w:spacing w:after="0" w:line="240" w:lineRule="auto"/>
              <w:rPr>
                <w:rFonts w:ascii="Times New Roman" w:eastAsia="Times New Roman" w:hAnsi="Times New Roman" w:cs="Times New Roman"/>
                <w:color w:val="000000"/>
                <w:szCs w:val="24"/>
                <w:lang w:val="es-CO"/>
              </w:rPr>
            </w:pPr>
            <w:r w:rsidRPr="00313A0D">
              <w:rPr>
                <w:rFonts w:ascii="Times New Roman" w:eastAsia="Times New Roman" w:hAnsi="Times New Roman" w:cs="Times New Roman"/>
                <w:color w:val="000000"/>
                <w:szCs w:val="24"/>
                <w:lang w:val="es-CO"/>
              </w:rPr>
              <w:t>Docente contextos de desarrollo y aprendizaje</w:t>
            </w:r>
          </w:p>
        </w:tc>
      </w:tr>
    </w:tbl>
    <w:p w:rsidR="00D730F0" w:rsidRPr="00313A0D" w:rsidRDefault="004B6DA7" w:rsidP="00544B52">
      <w:pPr>
        <w:jc w:val="center"/>
        <w:rPr>
          <w:rFonts w:ascii="Times New Roman" w:hAnsi="Times New Roman" w:cs="Times New Roman"/>
          <w:sz w:val="24"/>
          <w:szCs w:val="24"/>
          <w:lang w:val="es-ES"/>
        </w:rPr>
      </w:pPr>
      <w:r w:rsidRPr="00313A0D">
        <w:rPr>
          <w:rFonts w:ascii="Times New Roman" w:hAnsi="Times New Roman" w:cs="Times New Roman"/>
          <w:sz w:val="24"/>
          <w:szCs w:val="24"/>
          <w:lang w:val="es-ES"/>
        </w:rPr>
        <w:t>Tabla 1</w:t>
      </w:r>
    </w:p>
    <w:p w:rsidR="00313A0D" w:rsidRDefault="00313A0D" w:rsidP="00EE07F5">
      <w:pPr>
        <w:jc w:val="both"/>
        <w:rPr>
          <w:rFonts w:ascii="Times New Roman" w:hAnsi="Times New Roman" w:cs="Times New Roman"/>
          <w:sz w:val="24"/>
          <w:szCs w:val="24"/>
          <w:u w:val="single"/>
          <w:lang w:val="es-CO"/>
        </w:rPr>
      </w:pPr>
    </w:p>
    <w:p w:rsidR="00D730F0" w:rsidRPr="00313A0D" w:rsidRDefault="00544B52" w:rsidP="00EE07F5">
      <w:pPr>
        <w:jc w:val="both"/>
        <w:rPr>
          <w:rFonts w:ascii="Times New Roman" w:hAnsi="Times New Roman" w:cs="Times New Roman"/>
          <w:b/>
          <w:sz w:val="24"/>
          <w:szCs w:val="24"/>
          <w:u w:val="single"/>
          <w:lang w:val="es-ES"/>
        </w:rPr>
      </w:pPr>
      <w:r w:rsidRPr="00313A0D">
        <w:rPr>
          <w:rFonts w:ascii="Times New Roman" w:hAnsi="Times New Roman" w:cs="Times New Roman"/>
          <w:b/>
          <w:sz w:val="24"/>
          <w:szCs w:val="24"/>
          <w:u w:val="single"/>
          <w:lang w:val="es-CO"/>
        </w:rPr>
        <w:t>Mental:</w:t>
      </w:r>
    </w:p>
    <w:p w:rsidR="00544B52" w:rsidRPr="00313A0D" w:rsidRDefault="00D730F0" w:rsidP="006952E5">
      <w:pPr>
        <w:jc w:val="both"/>
        <w:rPr>
          <w:rFonts w:ascii="Times New Roman" w:hAnsi="Times New Roman" w:cs="Times New Roman"/>
          <w:sz w:val="24"/>
          <w:szCs w:val="24"/>
          <w:lang w:val="es-CO"/>
        </w:rPr>
      </w:pPr>
      <w:r w:rsidRPr="00313A0D">
        <w:rPr>
          <w:rFonts w:ascii="Times New Roman" w:hAnsi="Times New Roman" w:cs="Times New Roman"/>
          <w:sz w:val="24"/>
          <w:szCs w:val="24"/>
          <w:lang w:val="es-ES"/>
        </w:rPr>
        <w:t xml:space="preserve">En el caso de </w:t>
      </w:r>
      <w:r w:rsidR="006952E5" w:rsidRPr="00313A0D">
        <w:rPr>
          <w:rFonts w:ascii="Times New Roman" w:hAnsi="Times New Roman" w:cs="Times New Roman"/>
          <w:sz w:val="24"/>
          <w:szCs w:val="24"/>
          <w:lang w:val="es-ES"/>
        </w:rPr>
        <w:t xml:space="preserve">mis </w:t>
      </w:r>
      <w:r w:rsidRPr="00313A0D">
        <w:rPr>
          <w:rFonts w:ascii="Times New Roman" w:hAnsi="Times New Roman" w:cs="Times New Roman"/>
          <w:sz w:val="24"/>
          <w:szCs w:val="24"/>
          <w:lang w:val="es-CO"/>
        </w:rPr>
        <w:t>estudiantes</w:t>
      </w:r>
      <w:r w:rsidR="006952E5" w:rsidRPr="00313A0D">
        <w:rPr>
          <w:rFonts w:ascii="Times New Roman" w:hAnsi="Times New Roman" w:cs="Times New Roman"/>
          <w:sz w:val="24"/>
          <w:szCs w:val="24"/>
          <w:lang w:val="es-CO"/>
        </w:rPr>
        <w:t xml:space="preserve">, en la clase de contexto de desarrollo y aprendizaje se les aplico </w:t>
      </w:r>
      <w:r w:rsidR="00544B52" w:rsidRPr="00313A0D">
        <w:rPr>
          <w:rFonts w:ascii="Times New Roman" w:hAnsi="Times New Roman" w:cs="Times New Roman"/>
          <w:sz w:val="24"/>
          <w:szCs w:val="24"/>
          <w:lang w:val="es-CO"/>
        </w:rPr>
        <w:t xml:space="preserve">la   </w:t>
      </w:r>
      <w:r w:rsidR="006952E5" w:rsidRPr="00313A0D">
        <w:rPr>
          <w:rFonts w:ascii="Times New Roman" w:hAnsi="Times New Roman" w:cs="Times New Roman"/>
          <w:sz w:val="24"/>
          <w:szCs w:val="24"/>
          <w:lang w:val="es-CO"/>
        </w:rPr>
        <w:t>prueba</w:t>
      </w:r>
      <w:r w:rsidR="00544B52" w:rsidRPr="00313A0D">
        <w:rPr>
          <w:rFonts w:ascii="Times New Roman" w:hAnsi="Times New Roman" w:cs="Times New Roman"/>
          <w:sz w:val="24"/>
          <w:szCs w:val="24"/>
          <w:lang w:val="es-CO"/>
        </w:rPr>
        <w:t xml:space="preserve"> de </w:t>
      </w:r>
      <w:r w:rsidR="00544B52" w:rsidRPr="00313A0D">
        <w:rPr>
          <w:rStyle w:val="nfasis"/>
          <w:rFonts w:ascii="Times New Roman" w:hAnsi="Times New Roman" w:cs="Times New Roman"/>
          <w:sz w:val="24"/>
          <w:szCs w:val="24"/>
          <w:shd w:val="clear" w:color="auto" w:fill="FFFFFF"/>
          <w:lang w:val="es-ES"/>
        </w:rPr>
        <w:t xml:space="preserve">Felder &amp; </w:t>
      </w:r>
      <w:proofErr w:type="spellStart"/>
      <w:r w:rsidR="00544B52" w:rsidRPr="00313A0D">
        <w:rPr>
          <w:rStyle w:val="nfasis"/>
          <w:rFonts w:ascii="Times New Roman" w:hAnsi="Times New Roman" w:cs="Times New Roman"/>
          <w:sz w:val="24"/>
          <w:szCs w:val="24"/>
          <w:shd w:val="clear" w:color="auto" w:fill="FFFFFF"/>
          <w:lang w:val="es-ES"/>
        </w:rPr>
        <w:t>Silverman</w:t>
      </w:r>
      <w:proofErr w:type="spellEnd"/>
      <w:r w:rsidR="00544B52" w:rsidRPr="00313A0D">
        <w:rPr>
          <w:rFonts w:ascii="Times New Roman" w:hAnsi="Times New Roman" w:cs="Times New Roman"/>
          <w:sz w:val="24"/>
          <w:szCs w:val="24"/>
          <w:lang w:val="es-CO"/>
        </w:rPr>
        <w:t xml:space="preserve">- 2016 </w:t>
      </w:r>
      <w:r w:rsidR="006952E5" w:rsidRPr="00313A0D">
        <w:rPr>
          <w:rFonts w:ascii="Times New Roman" w:hAnsi="Times New Roman" w:cs="Times New Roman"/>
          <w:sz w:val="24"/>
          <w:szCs w:val="24"/>
          <w:lang w:val="es-CO"/>
        </w:rPr>
        <w:t xml:space="preserve">la cual nos permitió saber los estilos de aprendizaje grupal, </w:t>
      </w:r>
      <w:r w:rsidR="00544B52" w:rsidRPr="00313A0D">
        <w:rPr>
          <w:rFonts w:ascii="Times New Roman" w:hAnsi="Times New Roman" w:cs="Times New Roman"/>
          <w:sz w:val="24"/>
          <w:szCs w:val="24"/>
          <w:lang w:val="es-CO"/>
        </w:rPr>
        <w:t>en la cual se obtuvieron los siguientes resultados:</w:t>
      </w:r>
    </w:p>
    <w:p w:rsidR="00544B52" w:rsidRPr="00313A0D" w:rsidRDefault="00544B52" w:rsidP="00544B52">
      <w:pPr>
        <w:jc w:val="center"/>
        <w:rPr>
          <w:rFonts w:ascii="Times New Roman" w:hAnsi="Times New Roman" w:cs="Times New Roman"/>
          <w:sz w:val="24"/>
          <w:szCs w:val="24"/>
          <w:lang w:val="es-CO"/>
        </w:rPr>
      </w:pPr>
      <w:r w:rsidRPr="00313A0D">
        <w:rPr>
          <w:rFonts w:ascii="Times New Roman" w:hAnsi="Times New Roman" w:cs="Times New Roman"/>
          <w:noProof/>
          <w:sz w:val="24"/>
          <w:szCs w:val="24"/>
        </w:rPr>
        <w:drawing>
          <wp:inline distT="0" distB="0" distL="0" distR="0" wp14:anchorId="6139ADB8" wp14:editId="7CCA5590">
            <wp:extent cx="4572000" cy="2743200"/>
            <wp:effectExtent l="0" t="0" r="0" b="0"/>
            <wp:docPr id="1" name="Gráfico 1">
              <a:extLst xmlns:a="http://schemas.openxmlformats.org/drawingml/2006/main">
                <a:ext uri="{FF2B5EF4-FFF2-40B4-BE49-F238E27FC236}">
                  <a16:creationId xmlns:a16="http://schemas.microsoft.com/office/drawing/2014/main" id="{A3519993-0C26-49EF-A1B1-6A6637B697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44B52" w:rsidRPr="00313A0D" w:rsidRDefault="00544B52" w:rsidP="00544B52">
      <w:pPr>
        <w:jc w:val="center"/>
        <w:rPr>
          <w:rFonts w:ascii="Times New Roman" w:hAnsi="Times New Roman" w:cs="Times New Roman"/>
          <w:sz w:val="24"/>
          <w:szCs w:val="24"/>
          <w:lang w:val="es-CO"/>
        </w:rPr>
      </w:pPr>
      <w:r w:rsidRPr="00313A0D">
        <w:rPr>
          <w:rFonts w:ascii="Times New Roman" w:hAnsi="Times New Roman" w:cs="Times New Roman"/>
          <w:noProof/>
          <w:sz w:val="24"/>
          <w:szCs w:val="24"/>
        </w:rPr>
        <w:lastRenderedPageBreak/>
        <w:drawing>
          <wp:inline distT="0" distB="0" distL="0" distR="0" wp14:anchorId="254B6E7B" wp14:editId="59DA2605">
            <wp:extent cx="4572000" cy="2743200"/>
            <wp:effectExtent l="0" t="0" r="0" b="0"/>
            <wp:docPr id="2" name="Gráfico 2">
              <a:extLst xmlns:a="http://schemas.openxmlformats.org/drawingml/2006/main">
                <a:ext uri="{FF2B5EF4-FFF2-40B4-BE49-F238E27FC236}">
                  <a16:creationId xmlns:a16="http://schemas.microsoft.com/office/drawing/2014/main" id="{5F0438A9-DC96-4227-B183-DB043966C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4B52" w:rsidRPr="00313A0D" w:rsidRDefault="00544B52" w:rsidP="00544B52">
      <w:pPr>
        <w:jc w:val="center"/>
        <w:rPr>
          <w:rFonts w:ascii="Times New Roman" w:hAnsi="Times New Roman" w:cs="Times New Roman"/>
          <w:sz w:val="24"/>
          <w:szCs w:val="24"/>
          <w:lang w:val="es-CO"/>
        </w:rPr>
      </w:pPr>
      <w:r w:rsidRPr="00313A0D">
        <w:rPr>
          <w:rFonts w:ascii="Times New Roman" w:hAnsi="Times New Roman" w:cs="Times New Roman"/>
          <w:noProof/>
          <w:sz w:val="24"/>
          <w:szCs w:val="24"/>
        </w:rPr>
        <w:drawing>
          <wp:inline distT="0" distB="0" distL="0" distR="0" wp14:anchorId="510C90E6" wp14:editId="6A1FA669">
            <wp:extent cx="4572000" cy="2743200"/>
            <wp:effectExtent l="0" t="0" r="0" b="0"/>
            <wp:docPr id="3" name="Gráfico 3">
              <a:extLst xmlns:a="http://schemas.openxmlformats.org/drawingml/2006/main">
                <a:ext uri="{FF2B5EF4-FFF2-40B4-BE49-F238E27FC236}">
                  <a16:creationId xmlns:a16="http://schemas.microsoft.com/office/drawing/2014/main" id="{71B03B0C-41A5-44CA-9898-CF99F3754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4B52" w:rsidRPr="00313A0D" w:rsidRDefault="00544B52" w:rsidP="00544B52">
      <w:pPr>
        <w:jc w:val="center"/>
        <w:rPr>
          <w:rFonts w:ascii="Times New Roman" w:hAnsi="Times New Roman" w:cs="Times New Roman"/>
          <w:sz w:val="24"/>
          <w:szCs w:val="24"/>
          <w:lang w:val="es-CO"/>
        </w:rPr>
      </w:pPr>
      <w:r w:rsidRPr="00313A0D">
        <w:rPr>
          <w:rFonts w:ascii="Times New Roman" w:hAnsi="Times New Roman" w:cs="Times New Roman"/>
          <w:noProof/>
          <w:sz w:val="24"/>
          <w:szCs w:val="24"/>
        </w:rPr>
        <w:lastRenderedPageBreak/>
        <w:drawing>
          <wp:inline distT="0" distB="0" distL="0" distR="0" wp14:anchorId="21940E3E" wp14:editId="47F32575">
            <wp:extent cx="4572000" cy="2743200"/>
            <wp:effectExtent l="0" t="0" r="0" b="0"/>
            <wp:docPr id="4" name="Gráfico 4">
              <a:extLst xmlns:a="http://schemas.openxmlformats.org/drawingml/2006/main">
                <a:ext uri="{FF2B5EF4-FFF2-40B4-BE49-F238E27FC236}">
                  <a16:creationId xmlns:a16="http://schemas.microsoft.com/office/drawing/2014/main" id="{5299B4FE-2D05-4AAB-B365-C67DB7AF8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30F0" w:rsidRPr="00313A0D" w:rsidRDefault="00544B52" w:rsidP="006952E5">
      <w:pPr>
        <w:jc w:val="both"/>
        <w:rPr>
          <w:rFonts w:ascii="Times New Roman" w:hAnsi="Times New Roman" w:cs="Times New Roman"/>
          <w:sz w:val="24"/>
          <w:szCs w:val="24"/>
          <w:lang w:val="es-ES"/>
        </w:rPr>
      </w:pPr>
      <w:r w:rsidRPr="00313A0D">
        <w:rPr>
          <w:rFonts w:ascii="Times New Roman" w:hAnsi="Times New Roman" w:cs="Times New Roman"/>
          <w:sz w:val="24"/>
          <w:szCs w:val="24"/>
          <w:lang w:val="es-CO"/>
        </w:rPr>
        <w:t xml:space="preserve">Gracias a lo anterior, tenemos que el grupo tienen mayor tendencia por las categorías </w:t>
      </w:r>
      <w:r w:rsidRPr="00313A0D">
        <w:rPr>
          <w:rFonts w:ascii="Times New Roman" w:hAnsi="Times New Roman" w:cs="Times New Roman"/>
          <w:sz w:val="24"/>
          <w:szCs w:val="24"/>
          <w:lang w:val="es-ES"/>
        </w:rPr>
        <w:t xml:space="preserve">reflexivo (53,3%), secuencial (66.7%), visual (86,7%) y sensitivo (60%). </w:t>
      </w:r>
      <w:r w:rsidR="006952E5" w:rsidRPr="00313A0D">
        <w:rPr>
          <w:rFonts w:ascii="Times New Roman" w:hAnsi="Times New Roman" w:cs="Times New Roman"/>
          <w:sz w:val="24"/>
          <w:szCs w:val="24"/>
          <w:lang w:val="es-CO"/>
        </w:rPr>
        <w:t>dado esto, debo tener en cuenta todas las dimensiones así que se usaran las siguientes estrategias:</w:t>
      </w:r>
    </w:p>
    <w:p w:rsidR="006952E5" w:rsidRPr="00313A0D" w:rsidRDefault="006952E5" w:rsidP="006952E5">
      <w:pPr>
        <w:pStyle w:val="Prrafodelista"/>
        <w:numPr>
          <w:ilvl w:val="0"/>
          <w:numId w:val="8"/>
        </w:numPr>
        <w:jc w:val="both"/>
        <w:rPr>
          <w:rFonts w:ascii="Times New Roman" w:hAnsi="Times New Roman" w:cs="Times New Roman"/>
          <w:sz w:val="24"/>
          <w:szCs w:val="24"/>
          <w:lang w:val="es-ES"/>
        </w:rPr>
      </w:pPr>
      <w:r w:rsidRPr="00313A0D">
        <w:rPr>
          <w:rFonts w:ascii="Times New Roman" w:hAnsi="Times New Roman" w:cs="Times New Roman"/>
          <w:sz w:val="24"/>
          <w:szCs w:val="24"/>
          <w:lang w:val="es-ES"/>
        </w:rPr>
        <w:t>Usar material gráfico para la explicación del tema para que los estudiantes que se inclinan por la categoría visual puedan entender mejor la información.</w:t>
      </w:r>
    </w:p>
    <w:p w:rsidR="006952E5" w:rsidRPr="00313A0D" w:rsidRDefault="006952E5" w:rsidP="006952E5">
      <w:pPr>
        <w:pStyle w:val="Prrafodelista"/>
        <w:numPr>
          <w:ilvl w:val="0"/>
          <w:numId w:val="8"/>
        </w:numPr>
        <w:jc w:val="both"/>
        <w:rPr>
          <w:rFonts w:ascii="Times New Roman" w:hAnsi="Times New Roman" w:cs="Times New Roman"/>
          <w:sz w:val="24"/>
          <w:szCs w:val="24"/>
          <w:lang w:val="es-ES"/>
        </w:rPr>
      </w:pPr>
      <w:r w:rsidRPr="00313A0D">
        <w:rPr>
          <w:rFonts w:ascii="Times New Roman" w:hAnsi="Times New Roman" w:cs="Times New Roman"/>
          <w:sz w:val="24"/>
          <w:szCs w:val="24"/>
          <w:lang w:val="es-ES"/>
        </w:rPr>
        <w:t>Explicar los temas de manera ordenada y secuencial.</w:t>
      </w:r>
    </w:p>
    <w:p w:rsidR="006952E5" w:rsidRPr="00313A0D" w:rsidRDefault="006952E5" w:rsidP="006952E5">
      <w:pPr>
        <w:pStyle w:val="Prrafodelista"/>
        <w:numPr>
          <w:ilvl w:val="0"/>
          <w:numId w:val="8"/>
        </w:numPr>
        <w:jc w:val="both"/>
        <w:rPr>
          <w:rFonts w:ascii="Times New Roman" w:hAnsi="Times New Roman" w:cs="Times New Roman"/>
          <w:sz w:val="24"/>
          <w:szCs w:val="24"/>
          <w:lang w:val="es-ES"/>
        </w:rPr>
      </w:pPr>
      <w:r w:rsidRPr="00313A0D">
        <w:rPr>
          <w:rFonts w:ascii="Times New Roman" w:hAnsi="Times New Roman" w:cs="Times New Roman"/>
          <w:sz w:val="24"/>
          <w:szCs w:val="24"/>
          <w:lang w:val="es-ES"/>
        </w:rPr>
        <w:t>En la parte de las preguntas y de la actividad final ser demasiado especifica con las preguntas para no generar dudas en mis estudiantes.</w:t>
      </w:r>
    </w:p>
    <w:p w:rsidR="006952E5" w:rsidRPr="00313A0D" w:rsidRDefault="006952E5" w:rsidP="006952E5">
      <w:pPr>
        <w:pStyle w:val="Prrafodelista"/>
        <w:numPr>
          <w:ilvl w:val="0"/>
          <w:numId w:val="8"/>
        </w:numPr>
        <w:jc w:val="both"/>
        <w:rPr>
          <w:rFonts w:ascii="Times New Roman" w:hAnsi="Times New Roman" w:cs="Times New Roman"/>
          <w:sz w:val="24"/>
          <w:szCs w:val="24"/>
          <w:lang w:val="es-ES"/>
        </w:rPr>
      </w:pPr>
      <w:r w:rsidRPr="00313A0D">
        <w:rPr>
          <w:rFonts w:ascii="Times New Roman" w:hAnsi="Times New Roman" w:cs="Times New Roman"/>
          <w:sz w:val="24"/>
          <w:szCs w:val="24"/>
          <w:lang w:val="es-ES"/>
        </w:rPr>
        <w:t>Compartir al final de la clase los materiales usados con el fin de que cada estudiante los revise nuevamente.</w:t>
      </w:r>
    </w:p>
    <w:p w:rsidR="00544B52" w:rsidRPr="00313A0D" w:rsidRDefault="00544B52" w:rsidP="00544B52">
      <w:pPr>
        <w:jc w:val="both"/>
        <w:rPr>
          <w:rFonts w:ascii="Times New Roman" w:hAnsi="Times New Roman" w:cs="Times New Roman"/>
          <w:sz w:val="24"/>
          <w:szCs w:val="24"/>
          <w:lang w:val="es-ES"/>
        </w:rPr>
      </w:pPr>
    </w:p>
    <w:p w:rsidR="00D730F0" w:rsidRPr="00313A0D" w:rsidRDefault="00D730F0" w:rsidP="00EE07F5">
      <w:pPr>
        <w:jc w:val="both"/>
        <w:rPr>
          <w:rFonts w:ascii="Times New Roman" w:hAnsi="Times New Roman" w:cs="Times New Roman"/>
          <w:b/>
          <w:sz w:val="24"/>
          <w:szCs w:val="24"/>
          <w:u w:val="single"/>
          <w:lang w:val="es-ES"/>
        </w:rPr>
      </w:pPr>
      <w:r w:rsidRPr="00313A0D">
        <w:rPr>
          <w:rFonts w:ascii="Times New Roman" w:hAnsi="Times New Roman" w:cs="Times New Roman"/>
          <w:b/>
          <w:sz w:val="24"/>
          <w:szCs w:val="24"/>
          <w:u w:val="single"/>
          <w:lang w:val="es-CO"/>
        </w:rPr>
        <w:t>Lingüístico</w:t>
      </w:r>
      <w:r w:rsidR="00544B52" w:rsidRPr="00313A0D">
        <w:rPr>
          <w:rFonts w:ascii="Times New Roman" w:hAnsi="Times New Roman" w:cs="Times New Roman"/>
          <w:b/>
          <w:sz w:val="24"/>
          <w:szCs w:val="24"/>
          <w:u w:val="single"/>
          <w:lang w:val="es-CO"/>
        </w:rPr>
        <w:t>:</w:t>
      </w:r>
    </w:p>
    <w:p w:rsidR="00D730F0" w:rsidRPr="00313A0D" w:rsidRDefault="00D730F0" w:rsidP="00EE07F5">
      <w:pPr>
        <w:jc w:val="both"/>
        <w:rPr>
          <w:rFonts w:ascii="Times New Roman" w:hAnsi="Times New Roman" w:cs="Times New Roman"/>
          <w:sz w:val="24"/>
          <w:szCs w:val="24"/>
          <w:lang w:val="es-ES"/>
        </w:rPr>
      </w:pPr>
      <w:r w:rsidRPr="00313A0D">
        <w:rPr>
          <w:rFonts w:ascii="Times New Roman" w:hAnsi="Times New Roman" w:cs="Times New Roman"/>
          <w:sz w:val="24"/>
          <w:szCs w:val="24"/>
          <w:lang w:val="es-CO"/>
        </w:rPr>
        <w:t xml:space="preserve">Usare lenguaje sencillo y términos usados comúnmente para logar una mejor comprensión del tema. </w:t>
      </w:r>
      <w:r w:rsidR="00FD731D" w:rsidRPr="00313A0D">
        <w:rPr>
          <w:rFonts w:ascii="Times New Roman" w:hAnsi="Times New Roman" w:cs="Times New Roman"/>
          <w:sz w:val="24"/>
          <w:szCs w:val="24"/>
          <w:lang w:val="es-CO"/>
        </w:rPr>
        <w:t>Además, en diferentes ocasiones usare lenguaje técnico debido a que mis estudiantes ya tienen mayo</w:t>
      </w:r>
      <w:r w:rsidR="00313A0D" w:rsidRPr="00313A0D">
        <w:rPr>
          <w:rFonts w:ascii="Times New Roman" w:hAnsi="Times New Roman" w:cs="Times New Roman"/>
          <w:sz w:val="24"/>
          <w:szCs w:val="24"/>
          <w:lang w:val="es-CO"/>
        </w:rPr>
        <w:t>r grado de formación</w:t>
      </w:r>
      <w:r w:rsidR="00FD731D" w:rsidRPr="00313A0D">
        <w:rPr>
          <w:rFonts w:ascii="Times New Roman" w:hAnsi="Times New Roman" w:cs="Times New Roman"/>
          <w:sz w:val="24"/>
          <w:szCs w:val="24"/>
          <w:lang w:val="es-CO"/>
        </w:rPr>
        <w:t xml:space="preserve">. </w:t>
      </w:r>
    </w:p>
    <w:p w:rsidR="00D730F0" w:rsidRPr="00313A0D" w:rsidRDefault="00D730F0" w:rsidP="00EE07F5">
      <w:pPr>
        <w:jc w:val="both"/>
        <w:rPr>
          <w:rFonts w:ascii="Times New Roman" w:hAnsi="Times New Roman" w:cs="Times New Roman"/>
          <w:b/>
          <w:sz w:val="24"/>
          <w:szCs w:val="24"/>
          <w:lang w:val="es-ES"/>
        </w:rPr>
      </w:pPr>
    </w:p>
    <w:p w:rsidR="00D730F0" w:rsidRDefault="009A523A" w:rsidP="009A523A">
      <w:pPr>
        <w:jc w:val="center"/>
        <w:rPr>
          <w:rFonts w:ascii="Times New Roman" w:hAnsi="Times New Roman" w:cs="Times New Roman"/>
          <w:b/>
          <w:sz w:val="24"/>
          <w:szCs w:val="24"/>
          <w:lang w:val="es-ES"/>
        </w:rPr>
      </w:pPr>
      <w:r w:rsidRPr="009A523A">
        <w:rPr>
          <w:rFonts w:ascii="Times New Roman" w:hAnsi="Times New Roman" w:cs="Times New Roman"/>
          <w:b/>
          <w:sz w:val="24"/>
          <w:szCs w:val="24"/>
          <w:lang w:val="es-ES"/>
        </w:rPr>
        <w:t>Momentos de la clase</w:t>
      </w:r>
      <w:r>
        <w:rPr>
          <w:rFonts w:ascii="Times New Roman" w:hAnsi="Times New Roman" w:cs="Times New Roman"/>
          <w:b/>
          <w:sz w:val="24"/>
          <w:szCs w:val="24"/>
          <w:lang w:val="es-ES"/>
        </w:rPr>
        <w:br/>
      </w:r>
    </w:p>
    <w:p w:rsidR="009A523A" w:rsidRDefault="009A523A" w:rsidP="009A523A">
      <w:pPr>
        <w:jc w:val="both"/>
        <w:rPr>
          <w:rFonts w:ascii="Times New Roman" w:hAnsi="Times New Roman" w:cs="Times New Roman"/>
          <w:b/>
          <w:sz w:val="24"/>
          <w:szCs w:val="24"/>
          <w:lang w:val="es-ES"/>
        </w:rPr>
      </w:pPr>
      <w:r w:rsidRPr="009A523A">
        <w:rPr>
          <w:rFonts w:ascii="Times New Roman" w:hAnsi="Times New Roman" w:cs="Times New Roman"/>
          <w:b/>
          <w:sz w:val="24"/>
          <w:szCs w:val="24"/>
          <w:u w:val="single"/>
          <w:lang w:val="es-ES"/>
        </w:rPr>
        <w:t>Inicio</w:t>
      </w:r>
      <w:r>
        <w:rPr>
          <w:rFonts w:ascii="Times New Roman" w:hAnsi="Times New Roman" w:cs="Times New Roman"/>
          <w:b/>
          <w:sz w:val="24"/>
          <w:szCs w:val="24"/>
          <w:lang w:val="es-ES"/>
        </w:rPr>
        <w:t xml:space="preserve">: </w:t>
      </w:r>
      <w:r w:rsidRPr="009A523A">
        <w:rPr>
          <w:rFonts w:ascii="Times New Roman" w:hAnsi="Times New Roman" w:cs="Times New Roman"/>
          <w:sz w:val="24"/>
          <w:szCs w:val="24"/>
          <w:lang w:val="es-ES"/>
        </w:rPr>
        <w:t>Se realizará el saludo a los estudiantes, se les mencionara la temática que se trabajara y se les pedirá que tengan una participación activa respecto a la clase. Posterior a ello se les dirá que se realizara durante la clase y se hará una pregunta introductoria la cual deben contestar en 1 minuto en el chat de Teams.</w:t>
      </w:r>
    </w:p>
    <w:p w:rsidR="009A523A" w:rsidRDefault="009A523A" w:rsidP="009A523A">
      <w:pPr>
        <w:jc w:val="both"/>
        <w:rPr>
          <w:rFonts w:ascii="Times New Roman" w:hAnsi="Times New Roman" w:cs="Times New Roman"/>
          <w:b/>
          <w:sz w:val="24"/>
          <w:szCs w:val="24"/>
          <w:lang w:val="es-ES"/>
        </w:rPr>
      </w:pPr>
      <w:r w:rsidRPr="009A523A">
        <w:rPr>
          <w:rFonts w:ascii="Times New Roman" w:hAnsi="Times New Roman" w:cs="Times New Roman"/>
          <w:b/>
          <w:sz w:val="24"/>
          <w:szCs w:val="24"/>
          <w:u w:val="single"/>
          <w:lang w:val="es-ES"/>
        </w:rPr>
        <w:t>Desarrollo</w:t>
      </w:r>
      <w:r>
        <w:rPr>
          <w:rFonts w:ascii="Times New Roman" w:hAnsi="Times New Roman" w:cs="Times New Roman"/>
          <w:b/>
          <w:sz w:val="24"/>
          <w:szCs w:val="24"/>
          <w:lang w:val="es-ES"/>
        </w:rPr>
        <w:t xml:space="preserve">: </w:t>
      </w:r>
      <w:r w:rsidRPr="009A523A">
        <w:rPr>
          <w:rFonts w:ascii="Times New Roman" w:hAnsi="Times New Roman" w:cs="Times New Roman"/>
          <w:sz w:val="24"/>
          <w:szCs w:val="24"/>
          <w:lang w:val="es-ES"/>
        </w:rPr>
        <w:t xml:space="preserve">Se hará la debida explicación siguiendo el orden de la definición de contaminación del agua, causas o fuentes de contaminación, consecuencias y según la </w:t>
      </w:r>
      <w:r w:rsidRPr="009A523A">
        <w:rPr>
          <w:rFonts w:ascii="Times New Roman" w:hAnsi="Times New Roman" w:cs="Times New Roman"/>
          <w:sz w:val="24"/>
          <w:szCs w:val="24"/>
          <w:lang w:val="es-ES"/>
        </w:rPr>
        <w:lastRenderedPageBreak/>
        <w:t>cantidad de tiempo que tengamos se darán algunas acciones con las cuales se logra disminuir la contaminación del agua, para ello se dispondrá de un tiempo de 6 o 7 minutos.</w:t>
      </w:r>
    </w:p>
    <w:p w:rsidR="009A523A" w:rsidRPr="009A523A" w:rsidRDefault="009A523A" w:rsidP="009A523A">
      <w:pPr>
        <w:jc w:val="both"/>
        <w:rPr>
          <w:rFonts w:ascii="Times New Roman" w:hAnsi="Times New Roman" w:cs="Times New Roman"/>
          <w:b/>
          <w:sz w:val="24"/>
          <w:szCs w:val="24"/>
          <w:lang w:val="es-ES"/>
        </w:rPr>
      </w:pPr>
      <w:r w:rsidRPr="009A523A">
        <w:rPr>
          <w:rFonts w:ascii="Times New Roman" w:hAnsi="Times New Roman" w:cs="Times New Roman"/>
          <w:b/>
          <w:sz w:val="24"/>
          <w:szCs w:val="24"/>
          <w:u w:val="single"/>
          <w:lang w:val="es-ES"/>
        </w:rPr>
        <w:t>Cierre</w:t>
      </w:r>
      <w:r>
        <w:rPr>
          <w:rFonts w:ascii="Times New Roman" w:hAnsi="Times New Roman" w:cs="Times New Roman"/>
          <w:b/>
          <w:sz w:val="24"/>
          <w:szCs w:val="24"/>
          <w:lang w:val="es-ES"/>
        </w:rPr>
        <w:t xml:space="preserve">: </w:t>
      </w:r>
      <w:r w:rsidRPr="009A523A">
        <w:rPr>
          <w:rFonts w:ascii="Times New Roman" w:hAnsi="Times New Roman" w:cs="Times New Roman"/>
          <w:sz w:val="24"/>
          <w:szCs w:val="24"/>
          <w:lang w:val="es-ES"/>
        </w:rPr>
        <w:t>Se realizará una actividad de trivia en la cual los estudiantes estarán repartidos en 2 grupos y se harán diversas preguntas que les permite acumular puntos (6 minutos). Finalmente se realizará el cierre de la clase, la cual constara de un padlet en la que van a dejar su aprendizaje y las recomendaciones que crean pertinentes para la mejora de la clase.</w:t>
      </w:r>
    </w:p>
    <w:p w:rsidR="00D730F0" w:rsidRPr="00313A0D" w:rsidRDefault="00D730F0" w:rsidP="00EE07F5">
      <w:pPr>
        <w:jc w:val="both"/>
        <w:rPr>
          <w:rFonts w:ascii="Times New Roman" w:hAnsi="Times New Roman" w:cs="Times New Roman"/>
          <w:sz w:val="24"/>
          <w:szCs w:val="24"/>
          <w:lang w:val="es-ES"/>
        </w:rPr>
      </w:pPr>
    </w:p>
    <w:p w:rsidR="00D730F0" w:rsidRPr="00313A0D" w:rsidRDefault="007354C8" w:rsidP="00EE07F5">
      <w:pPr>
        <w:jc w:val="both"/>
        <w:rPr>
          <w:rFonts w:ascii="Times New Roman" w:hAnsi="Times New Roman" w:cs="Times New Roman"/>
          <w:b/>
          <w:sz w:val="24"/>
          <w:szCs w:val="24"/>
          <w:lang w:val="es-ES"/>
        </w:rPr>
      </w:pPr>
      <w:r w:rsidRPr="00313A0D">
        <w:rPr>
          <w:rFonts w:ascii="Times New Roman" w:hAnsi="Times New Roman" w:cs="Times New Roman"/>
          <w:b/>
          <w:sz w:val="24"/>
          <w:szCs w:val="24"/>
          <w:lang w:val="es-ES"/>
        </w:rPr>
        <w:t>Referencias</w:t>
      </w:r>
      <w:r w:rsidR="00265490" w:rsidRPr="00313A0D">
        <w:rPr>
          <w:rFonts w:ascii="Times New Roman" w:hAnsi="Times New Roman" w:cs="Times New Roman"/>
          <w:b/>
          <w:sz w:val="24"/>
          <w:szCs w:val="24"/>
          <w:lang w:val="es-ES"/>
        </w:rPr>
        <w:t xml:space="preserve"> </w:t>
      </w:r>
    </w:p>
    <w:p w:rsidR="007354C8" w:rsidRPr="00313A0D" w:rsidRDefault="007354C8" w:rsidP="007354C8">
      <w:pPr>
        <w:widowControl w:val="0"/>
        <w:autoSpaceDE w:val="0"/>
        <w:autoSpaceDN w:val="0"/>
        <w:adjustRightInd w:val="0"/>
        <w:spacing w:line="240" w:lineRule="auto"/>
        <w:ind w:left="480" w:hanging="480"/>
        <w:rPr>
          <w:rFonts w:ascii="Times New Roman" w:hAnsi="Times New Roman" w:cs="Times New Roman"/>
          <w:noProof/>
          <w:sz w:val="24"/>
          <w:szCs w:val="24"/>
          <w:lang w:val="es-ES"/>
        </w:rPr>
      </w:pPr>
      <w:r w:rsidRPr="00313A0D">
        <w:rPr>
          <w:rFonts w:ascii="Times New Roman" w:hAnsi="Times New Roman" w:cs="Times New Roman"/>
          <w:b/>
          <w:sz w:val="24"/>
          <w:szCs w:val="24"/>
        </w:rPr>
        <w:fldChar w:fldCharType="begin" w:fldLock="1"/>
      </w:r>
      <w:r w:rsidRPr="00313A0D">
        <w:rPr>
          <w:rFonts w:ascii="Times New Roman" w:hAnsi="Times New Roman" w:cs="Times New Roman"/>
          <w:b/>
          <w:sz w:val="24"/>
          <w:szCs w:val="24"/>
          <w:lang w:val="es-ES"/>
        </w:rPr>
        <w:instrText xml:space="preserve">ADDIN Mendeley Bibliography CSL_BIBLIOGRAPHY </w:instrText>
      </w:r>
      <w:r w:rsidRPr="00313A0D">
        <w:rPr>
          <w:rFonts w:ascii="Times New Roman" w:hAnsi="Times New Roman" w:cs="Times New Roman"/>
          <w:b/>
          <w:sz w:val="24"/>
          <w:szCs w:val="24"/>
        </w:rPr>
        <w:fldChar w:fldCharType="separate"/>
      </w:r>
      <w:r w:rsidRPr="00313A0D">
        <w:rPr>
          <w:rFonts w:ascii="Times New Roman" w:hAnsi="Times New Roman" w:cs="Times New Roman"/>
          <w:noProof/>
          <w:sz w:val="24"/>
          <w:szCs w:val="24"/>
          <w:lang w:val="es-ES"/>
        </w:rPr>
        <w:t xml:space="preserve">Girbau Garcia, M. R. (2002). La contaminación del agua. </w:t>
      </w:r>
      <w:r w:rsidRPr="00313A0D">
        <w:rPr>
          <w:rFonts w:ascii="Times New Roman" w:hAnsi="Times New Roman" w:cs="Times New Roman"/>
          <w:i/>
          <w:iCs/>
          <w:noProof/>
          <w:sz w:val="24"/>
          <w:szCs w:val="24"/>
          <w:lang w:val="es-ES"/>
        </w:rPr>
        <w:t>Ciencias de La Tierra y Del Medio Ambiente</w:t>
      </w:r>
      <w:r w:rsidRPr="00313A0D">
        <w:rPr>
          <w:rFonts w:ascii="Times New Roman" w:hAnsi="Times New Roman" w:cs="Times New Roman"/>
          <w:noProof/>
          <w:sz w:val="24"/>
          <w:szCs w:val="24"/>
          <w:lang w:val="es-ES"/>
        </w:rPr>
        <w:t>, 1–5. http://www1.ceit.es/asignaturas/ecologia/Hipertexto/00General/IndiceGral.html</w:t>
      </w:r>
    </w:p>
    <w:p w:rsidR="007354C8" w:rsidRPr="00313A0D" w:rsidRDefault="007354C8" w:rsidP="007354C8">
      <w:pPr>
        <w:widowControl w:val="0"/>
        <w:autoSpaceDE w:val="0"/>
        <w:autoSpaceDN w:val="0"/>
        <w:adjustRightInd w:val="0"/>
        <w:spacing w:line="240" w:lineRule="auto"/>
        <w:ind w:left="480" w:hanging="480"/>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 xml:space="preserve">Kerdan, I. G. (n.d.). </w:t>
      </w:r>
      <w:r w:rsidRPr="00313A0D">
        <w:rPr>
          <w:rFonts w:ascii="Times New Roman" w:hAnsi="Times New Roman" w:cs="Times New Roman"/>
          <w:i/>
          <w:iCs/>
          <w:noProof/>
          <w:sz w:val="24"/>
          <w:szCs w:val="24"/>
          <w:lang w:val="es-ES"/>
        </w:rPr>
        <w:t>Energía y ambiente</w:t>
      </w:r>
      <w:r w:rsidRPr="00313A0D">
        <w:rPr>
          <w:rFonts w:ascii="Times New Roman" w:hAnsi="Times New Roman" w:cs="Times New Roman"/>
          <w:noProof/>
          <w:sz w:val="24"/>
          <w:szCs w:val="24"/>
          <w:lang w:val="es-ES"/>
        </w:rPr>
        <w:t xml:space="preserve">. </w:t>
      </w:r>
      <w:r w:rsidRPr="00313A0D">
        <w:rPr>
          <w:rFonts w:ascii="Times New Roman" w:hAnsi="Times New Roman" w:cs="Times New Roman"/>
          <w:i/>
          <w:iCs/>
          <w:noProof/>
          <w:sz w:val="24"/>
          <w:szCs w:val="24"/>
          <w:lang w:val="es-ES"/>
        </w:rPr>
        <w:t>37</w:t>
      </w:r>
      <w:r w:rsidRPr="00313A0D">
        <w:rPr>
          <w:rFonts w:ascii="Times New Roman" w:hAnsi="Times New Roman" w:cs="Times New Roman"/>
          <w:noProof/>
          <w:sz w:val="24"/>
          <w:szCs w:val="24"/>
          <w:lang w:val="es-ES"/>
        </w:rPr>
        <w:t>. http://profesores.fi-b.unam.mx/l3prof/Carpeta energ%EDa y ambiente/Contaminaci%F3n Aire y agua.pdf</w:t>
      </w:r>
    </w:p>
    <w:p w:rsidR="007354C8" w:rsidRPr="00313A0D" w:rsidRDefault="007354C8" w:rsidP="007354C8">
      <w:pPr>
        <w:widowControl w:val="0"/>
        <w:autoSpaceDE w:val="0"/>
        <w:autoSpaceDN w:val="0"/>
        <w:adjustRightInd w:val="0"/>
        <w:spacing w:line="240" w:lineRule="auto"/>
        <w:ind w:left="480" w:hanging="480"/>
        <w:rPr>
          <w:rFonts w:ascii="Times New Roman" w:hAnsi="Times New Roman" w:cs="Times New Roman"/>
          <w:noProof/>
          <w:sz w:val="24"/>
          <w:szCs w:val="24"/>
        </w:rPr>
      </w:pPr>
      <w:r w:rsidRPr="00313A0D">
        <w:rPr>
          <w:rFonts w:ascii="Times New Roman" w:hAnsi="Times New Roman" w:cs="Times New Roman"/>
          <w:noProof/>
          <w:sz w:val="24"/>
          <w:szCs w:val="24"/>
          <w:lang w:val="es-ES"/>
        </w:rPr>
        <w:t xml:space="preserve">Korbut, S. (2008). Contaminacion en agua. </w:t>
      </w:r>
      <w:r w:rsidRPr="00313A0D">
        <w:rPr>
          <w:rFonts w:ascii="Times New Roman" w:hAnsi="Times New Roman" w:cs="Times New Roman"/>
          <w:i/>
          <w:iCs/>
          <w:noProof/>
          <w:sz w:val="24"/>
          <w:szCs w:val="24"/>
        </w:rPr>
        <w:t>Korbut, Stella</w:t>
      </w:r>
      <w:r w:rsidRPr="00313A0D">
        <w:rPr>
          <w:rFonts w:ascii="Times New Roman" w:hAnsi="Times New Roman" w:cs="Times New Roman"/>
          <w:noProof/>
          <w:sz w:val="24"/>
          <w:szCs w:val="24"/>
        </w:rPr>
        <w:t>, 53. http://www.ingenieroambiental.com/agua2.pdf</w:t>
      </w:r>
    </w:p>
    <w:p w:rsidR="007354C8" w:rsidRPr="00313A0D" w:rsidRDefault="007354C8" w:rsidP="007354C8">
      <w:pPr>
        <w:widowControl w:val="0"/>
        <w:autoSpaceDE w:val="0"/>
        <w:autoSpaceDN w:val="0"/>
        <w:adjustRightInd w:val="0"/>
        <w:spacing w:line="240" w:lineRule="auto"/>
        <w:ind w:left="480" w:hanging="480"/>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 xml:space="preserve">Ministerio del Ambiente. (2016). Aprende a Prevenir los Efectos de Mercurio Modulo 3: (Agua y Alimento). </w:t>
      </w:r>
      <w:r w:rsidRPr="00313A0D">
        <w:rPr>
          <w:rFonts w:ascii="Times New Roman" w:hAnsi="Times New Roman" w:cs="Times New Roman"/>
          <w:i/>
          <w:iCs/>
          <w:noProof/>
          <w:sz w:val="24"/>
          <w:szCs w:val="24"/>
          <w:lang w:val="es-ES"/>
        </w:rPr>
        <w:t>Ministerio Del Ambiente</w:t>
      </w:r>
      <w:r w:rsidRPr="00313A0D">
        <w:rPr>
          <w:rFonts w:ascii="Times New Roman" w:hAnsi="Times New Roman" w:cs="Times New Roman"/>
          <w:noProof/>
          <w:sz w:val="24"/>
          <w:szCs w:val="24"/>
          <w:lang w:val="es-ES"/>
        </w:rPr>
        <w:t xml:space="preserve">, </w:t>
      </w:r>
      <w:r w:rsidRPr="00313A0D">
        <w:rPr>
          <w:rFonts w:ascii="Times New Roman" w:hAnsi="Times New Roman" w:cs="Times New Roman"/>
          <w:i/>
          <w:iCs/>
          <w:noProof/>
          <w:sz w:val="24"/>
          <w:szCs w:val="24"/>
          <w:lang w:val="es-ES"/>
        </w:rPr>
        <w:t>3</w:t>
      </w:r>
      <w:r w:rsidRPr="00313A0D">
        <w:rPr>
          <w:rFonts w:ascii="Times New Roman" w:hAnsi="Times New Roman" w:cs="Times New Roman"/>
          <w:noProof/>
          <w:sz w:val="24"/>
          <w:szCs w:val="24"/>
          <w:lang w:val="es-ES"/>
        </w:rPr>
        <w:t>, 44. https://bit.ly/39CfIcz</w:t>
      </w:r>
    </w:p>
    <w:p w:rsidR="007354C8" w:rsidRPr="00313A0D" w:rsidRDefault="007354C8" w:rsidP="007354C8">
      <w:pPr>
        <w:widowControl w:val="0"/>
        <w:autoSpaceDE w:val="0"/>
        <w:autoSpaceDN w:val="0"/>
        <w:adjustRightInd w:val="0"/>
        <w:spacing w:line="240" w:lineRule="auto"/>
        <w:ind w:left="480" w:hanging="480"/>
        <w:rPr>
          <w:rFonts w:ascii="Times New Roman" w:hAnsi="Times New Roman" w:cs="Times New Roman"/>
          <w:noProof/>
          <w:sz w:val="24"/>
          <w:szCs w:val="24"/>
          <w:lang w:val="es-ES"/>
        </w:rPr>
      </w:pPr>
      <w:r w:rsidRPr="00313A0D">
        <w:rPr>
          <w:rFonts w:ascii="Times New Roman" w:hAnsi="Times New Roman" w:cs="Times New Roman"/>
          <w:noProof/>
          <w:sz w:val="24"/>
          <w:szCs w:val="24"/>
          <w:lang w:val="es-ES"/>
        </w:rPr>
        <w:t xml:space="preserve">Quintero Rivera, J. J. (2020). El Efecto del COVID-19 en la Economía y la Educación: Estrategias para la Educación Virtual de Colombia. </w:t>
      </w:r>
      <w:r w:rsidRPr="00313A0D">
        <w:rPr>
          <w:rFonts w:ascii="Times New Roman" w:hAnsi="Times New Roman" w:cs="Times New Roman"/>
          <w:i/>
          <w:iCs/>
          <w:noProof/>
          <w:sz w:val="24"/>
          <w:szCs w:val="24"/>
          <w:lang w:val="es-ES"/>
        </w:rPr>
        <w:t>Revista Scientific</w:t>
      </w:r>
      <w:r w:rsidRPr="00313A0D">
        <w:rPr>
          <w:rFonts w:ascii="Times New Roman" w:hAnsi="Times New Roman" w:cs="Times New Roman"/>
          <w:noProof/>
          <w:sz w:val="24"/>
          <w:szCs w:val="24"/>
          <w:lang w:val="es-ES"/>
        </w:rPr>
        <w:t xml:space="preserve">, </w:t>
      </w:r>
      <w:r w:rsidRPr="00313A0D">
        <w:rPr>
          <w:rFonts w:ascii="Times New Roman" w:hAnsi="Times New Roman" w:cs="Times New Roman"/>
          <w:i/>
          <w:iCs/>
          <w:noProof/>
          <w:sz w:val="24"/>
          <w:szCs w:val="24"/>
          <w:lang w:val="es-ES"/>
        </w:rPr>
        <w:t>5</w:t>
      </w:r>
      <w:r w:rsidRPr="00313A0D">
        <w:rPr>
          <w:rFonts w:ascii="Times New Roman" w:hAnsi="Times New Roman" w:cs="Times New Roman"/>
          <w:noProof/>
          <w:sz w:val="24"/>
          <w:szCs w:val="24"/>
          <w:lang w:val="es-ES"/>
        </w:rPr>
        <w:t>(17), 280–291. https://doi.org/10.29394/scientific.issn.2542-2987.2020.5.17.15.280-291</w:t>
      </w:r>
    </w:p>
    <w:p w:rsidR="00544B52" w:rsidRPr="00313A0D" w:rsidRDefault="007354C8" w:rsidP="00544B52">
      <w:pPr>
        <w:widowControl w:val="0"/>
        <w:autoSpaceDE w:val="0"/>
        <w:autoSpaceDN w:val="0"/>
        <w:adjustRightInd w:val="0"/>
        <w:spacing w:line="240" w:lineRule="auto"/>
        <w:ind w:left="480" w:hanging="480"/>
        <w:rPr>
          <w:rFonts w:ascii="Times New Roman" w:hAnsi="Times New Roman" w:cs="Times New Roman"/>
          <w:sz w:val="24"/>
          <w:szCs w:val="24"/>
          <w:shd w:val="clear" w:color="auto" w:fill="FFFFFF"/>
        </w:rPr>
      </w:pPr>
      <w:r w:rsidRPr="00313A0D">
        <w:rPr>
          <w:rFonts w:ascii="Times New Roman" w:hAnsi="Times New Roman" w:cs="Times New Roman"/>
          <w:b/>
          <w:sz w:val="24"/>
          <w:szCs w:val="24"/>
        </w:rPr>
        <w:fldChar w:fldCharType="end"/>
      </w:r>
      <w:r w:rsidR="00544B52" w:rsidRPr="00313A0D">
        <w:rPr>
          <w:rFonts w:ascii="Times New Roman" w:hAnsi="Times New Roman" w:cs="Times New Roman"/>
          <w:sz w:val="24"/>
          <w:szCs w:val="24"/>
          <w:shd w:val="clear" w:color="auto" w:fill="FFFFFF"/>
          <w:lang w:val="es-ES"/>
        </w:rPr>
        <w:t xml:space="preserve"> Ramírez, F., Araiza, M. (3 de agosto de 2016). </w:t>
      </w:r>
      <w:r w:rsidR="00544B52" w:rsidRPr="00313A0D">
        <w:rPr>
          <w:rStyle w:val="nfasis"/>
          <w:rFonts w:ascii="Times New Roman" w:hAnsi="Times New Roman" w:cs="Times New Roman"/>
          <w:sz w:val="24"/>
          <w:szCs w:val="24"/>
          <w:shd w:val="clear" w:color="auto" w:fill="FFFFFF"/>
          <w:lang w:val="es-ES"/>
        </w:rPr>
        <w:t xml:space="preserve">Felder &amp; </w:t>
      </w:r>
      <w:proofErr w:type="spellStart"/>
      <w:r w:rsidR="00544B52" w:rsidRPr="00313A0D">
        <w:rPr>
          <w:rStyle w:val="nfasis"/>
          <w:rFonts w:ascii="Times New Roman" w:hAnsi="Times New Roman" w:cs="Times New Roman"/>
          <w:sz w:val="24"/>
          <w:szCs w:val="24"/>
          <w:shd w:val="clear" w:color="auto" w:fill="FFFFFF"/>
          <w:lang w:val="es-ES"/>
        </w:rPr>
        <w:t>Silverman</w:t>
      </w:r>
      <w:proofErr w:type="spellEnd"/>
      <w:r w:rsidR="00544B52" w:rsidRPr="00313A0D">
        <w:rPr>
          <w:rStyle w:val="nfasis"/>
          <w:rFonts w:ascii="Times New Roman" w:hAnsi="Times New Roman" w:cs="Times New Roman"/>
          <w:sz w:val="24"/>
          <w:szCs w:val="24"/>
          <w:shd w:val="clear" w:color="auto" w:fill="FFFFFF"/>
          <w:lang w:val="es-ES"/>
        </w:rPr>
        <w:t xml:space="preserve"> - </w:t>
      </w:r>
      <w:proofErr w:type="spellStart"/>
      <w:r w:rsidR="00544B52" w:rsidRPr="00313A0D">
        <w:rPr>
          <w:rStyle w:val="nfasis"/>
          <w:rFonts w:ascii="Times New Roman" w:hAnsi="Times New Roman" w:cs="Times New Roman"/>
          <w:sz w:val="24"/>
          <w:szCs w:val="24"/>
          <w:shd w:val="clear" w:color="auto" w:fill="FFFFFF"/>
          <w:lang w:val="es-ES"/>
        </w:rPr>
        <w:t>Index</w:t>
      </w:r>
      <w:proofErr w:type="spellEnd"/>
      <w:r w:rsidR="00544B52" w:rsidRPr="00313A0D">
        <w:rPr>
          <w:rStyle w:val="nfasis"/>
          <w:rFonts w:ascii="Times New Roman" w:hAnsi="Times New Roman" w:cs="Times New Roman"/>
          <w:sz w:val="24"/>
          <w:szCs w:val="24"/>
          <w:shd w:val="clear" w:color="auto" w:fill="FFFFFF"/>
          <w:lang w:val="es-ES"/>
        </w:rPr>
        <w:t xml:space="preserve"> of Learning Style en </w:t>
      </w:r>
      <w:proofErr w:type="gramStart"/>
      <w:r w:rsidR="00544B52" w:rsidRPr="00313A0D">
        <w:rPr>
          <w:rStyle w:val="nfasis"/>
          <w:rFonts w:ascii="Times New Roman" w:hAnsi="Times New Roman" w:cs="Times New Roman"/>
          <w:sz w:val="24"/>
          <w:szCs w:val="24"/>
          <w:shd w:val="clear" w:color="auto" w:fill="FFFFFF"/>
          <w:lang w:val="es-ES"/>
        </w:rPr>
        <w:t>Español</w:t>
      </w:r>
      <w:proofErr w:type="gramEnd"/>
      <w:r w:rsidR="00544B52" w:rsidRPr="00313A0D">
        <w:rPr>
          <w:rStyle w:val="nfasis"/>
          <w:rFonts w:ascii="Times New Roman" w:hAnsi="Times New Roman" w:cs="Times New Roman"/>
          <w:sz w:val="24"/>
          <w:szCs w:val="24"/>
          <w:shd w:val="clear" w:color="auto" w:fill="FFFFFF"/>
          <w:lang w:val="es-ES"/>
        </w:rPr>
        <w:t>, con interpretación.</w:t>
      </w:r>
      <w:r w:rsidR="00544B52" w:rsidRPr="00313A0D">
        <w:rPr>
          <w:rFonts w:ascii="Times New Roman" w:hAnsi="Times New Roman" w:cs="Times New Roman"/>
          <w:sz w:val="24"/>
          <w:szCs w:val="24"/>
          <w:shd w:val="clear" w:color="auto" w:fill="FFFFFF"/>
          <w:lang w:val="es-ES"/>
        </w:rPr>
        <w:t> </w:t>
      </w:r>
      <w:proofErr w:type="spellStart"/>
      <w:r w:rsidR="00544B52" w:rsidRPr="00313A0D">
        <w:rPr>
          <w:rFonts w:ascii="Times New Roman" w:hAnsi="Times New Roman" w:cs="Times New Roman"/>
          <w:sz w:val="24"/>
          <w:szCs w:val="24"/>
          <w:shd w:val="clear" w:color="auto" w:fill="FFFFFF"/>
        </w:rPr>
        <w:t>Obtenido</w:t>
      </w:r>
      <w:proofErr w:type="spellEnd"/>
      <w:r w:rsidR="00544B52" w:rsidRPr="00313A0D">
        <w:rPr>
          <w:rFonts w:ascii="Times New Roman" w:hAnsi="Times New Roman" w:cs="Times New Roman"/>
          <w:sz w:val="24"/>
          <w:szCs w:val="24"/>
          <w:shd w:val="clear" w:color="auto" w:fill="FFFFFF"/>
        </w:rPr>
        <w:t xml:space="preserve"> </w:t>
      </w:r>
      <w:proofErr w:type="spellStart"/>
      <w:r w:rsidR="00544B52" w:rsidRPr="00313A0D">
        <w:rPr>
          <w:rFonts w:ascii="Times New Roman" w:hAnsi="Times New Roman" w:cs="Times New Roman"/>
          <w:sz w:val="24"/>
          <w:szCs w:val="24"/>
          <w:shd w:val="clear" w:color="auto" w:fill="FFFFFF"/>
        </w:rPr>
        <w:t>en</w:t>
      </w:r>
      <w:proofErr w:type="spellEnd"/>
      <w:r w:rsidR="00544B52" w:rsidRPr="00313A0D">
        <w:rPr>
          <w:rFonts w:ascii="Times New Roman" w:hAnsi="Times New Roman" w:cs="Times New Roman"/>
          <w:sz w:val="24"/>
          <w:szCs w:val="24"/>
          <w:shd w:val="clear" w:color="auto" w:fill="FFFFFF"/>
        </w:rPr>
        <w:t xml:space="preserve"> </w:t>
      </w:r>
      <w:hyperlink r:id="rId10" w:history="1">
        <w:r w:rsidR="00544B52" w:rsidRPr="00313A0D">
          <w:rPr>
            <w:rStyle w:val="Hipervnculo"/>
            <w:rFonts w:ascii="Times New Roman" w:hAnsi="Times New Roman" w:cs="Times New Roman"/>
            <w:sz w:val="24"/>
            <w:szCs w:val="24"/>
            <w:shd w:val="clear" w:color="auto" w:fill="FFFFFF"/>
          </w:rPr>
          <w:t>http://www.aprenda.mx/ILS.aspx</w:t>
        </w:r>
      </w:hyperlink>
      <w:r w:rsidR="00544B52" w:rsidRPr="00313A0D">
        <w:rPr>
          <w:rFonts w:ascii="Times New Roman" w:hAnsi="Times New Roman" w:cs="Times New Roman"/>
          <w:sz w:val="24"/>
          <w:szCs w:val="24"/>
          <w:shd w:val="clear" w:color="auto" w:fill="FFFFFF"/>
        </w:rPr>
        <w:t xml:space="preserve"> </w:t>
      </w:r>
    </w:p>
    <w:p w:rsidR="007354C8" w:rsidRPr="00313A0D" w:rsidRDefault="007354C8" w:rsidP="00EE07F5">
      <w:pPr>
        <w:jc w:val="both"/>
        <w:rPr>
          <w:rFonts w:ascii="Times New Roman" w:hAnsi="Times New Roman" w:cs="Times New Roman"/>
          <w:b/>
          <w:sz w:val="24"/>
          <w:szCs w:val="24"/>
        </w:rPr>
      </w:pPr>
    </w:p>
    <w:sectPr w:rsidR="007354C8" w:rsidRPr="00313A0D" w:rsidSect="006D59B7">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45D"/>
    <w:multiLevelType w:val="hybridMultilevel"/>
    <w:tmpl w:val="479A4A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95898"/>
    <w:multiLevelType w:val="hybridMultilevel"/>
    <w:tmpl w:val="1E3C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913F1"/>
    <w:multiLevelType w:val="hybridMultilevel"/>
    <w:tmpl w:val="6B4EE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B6F5D"/>
    <w:multiLevelType w:val="hybridMultilevel"/>
    <w:tmpl w:val="79DEA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B3B57"/>
    <w:multiLevelType w:val="hybridMultilevel"/>
    <w:tmpl w:val="59F20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27458"/>
    <w:multiLevelType w:val="hybridMultilevel"/>
    <w:tmpl w:val="F7589534"/>
    <w:lvl w:ilvl="0" w:tplc="0409000D">
      <w:start w:val="1"/>
      <w:numFmt w:val="bullet"/>
      <w:lvlText w:val=""/>
      <w:lvlJc w:val="left"/>
      <w:pPr>
        <w:tabs>
          <w:tab w:val="num" w:pos="720"/>
        </w:tabs>
        <w:ind w:left="720" w:hanging="360"/>
      </w:pPr>
      <w:rPr>
        <w:rFonts w:ascii="Wingdings" w:hAnsi="Wingdings" w:hint="default"/>
      </w:rPr>
    </w:lvl>
    <w:lvl w:ilvl="1" w:tplc="5A7A600C" w:tentative="1">
      <w:start w:val="1"/>
      <w:numFmt w:val="bullet"/>
      <w:lvlText w:val="•"/>
      <w:lvlJc w:val="left"/>
      <w:pPr>
        <w:tabs>
          <w:tab w:val="num" w:pos="1440"/>
        </w:tabs>
        <w:ind w:left="1440" w:hanging="360"/>
      </w:pPr>
      <w:rPr>
        <w:rFonts w:ascii="Arial" w:hAnsi="Arial" w:hint="default"/>
      </w:rPr>
    </w:lvl>
    <w:lvl w:ilvl="2" w:tplc="213EC348" w:tentative="1">
      <w:start w:val="1"/>
      <w:numFmt w:val="bullet"/>
      <w:lvlText w:val="•"/>
      <w:lvlJc w:val="left"/>
      <w:pPr>
        <w:tabs>
          <w:tab w:val="num" w:pos="2160"/>
        </w:tabs>
        <w:ind w:left="2160" w:hanging="360"/>
      </w:pPr>
      <w:rPr>
        <w:rFonts w:ascii="Arial" w:hAnsi="Arial" w:hint="default"/>
      </w:rPr>
    </w:lvl>
    <w:lvl w:ilvl="3" w:tplc="464C68CE" w:tentative="1">
      <w:start w:val="1"/>
      <w:numFmt w:val="bullet"/>
      <w:lvlText w:val="•"/>
      <w:lvlJc w:val="left"/>
      <w:pPr>
        <w:tabs>
          <w:tab w:val="num" w:pos="2880"/>
        </w:tabs>
        <w:ind w:left="2880" w:hanging="360"/>
      </w:pPr>
      <w:rPr>
        <w:rFonts w:ascii="Arial" w:hAnsi="Arial" w:hint="default"/>
      </w:rPr>
    </w:lvl>
    <w:lvl w:ilvl="4" w:tplc="31E0DA14" w:tentative="1">
      <w:start w:val="1"/>
      <w:numFmt w:val="bullet"/>
      <w:lvlText w:val="•"/>
      <w:lvlJc w:val="left"/>
      <w:pPr>
        <w:tabs>
          <w:tab w:val="num" w:pos="3600"/>
        </w:tabs>
        <w:ind w:left="3600" w:hanging="360"/>
      </w:pPr>
      <w:rPr>
        <w:rFonts w:ascii="Arial" w:hAnsi="Arial" w:hint="default"/>
      </w:rPr>
    </w:lvl>
    <w:lvl w:ilvl="5" w:tplc="B6127F78" w:tentative="1">
      <w:start w:val="1"/>
      <w:numFmt w:val="bullet"/>
      <w:lvlText w:val="•"/>
      <w:lvlJc w:val="left"/>
      <w:pPr>
        <w:tabs>
          <w:tab w:val="num" w:pos="4320"/>
        </w:tabs>
        <w:ind w:left="4320" w:hanging="360"/>
      </w:pPr>
      <w:rPr>
        <w:rFonts w:ascii="Arial" w:hAnsi="Arial" w:hint="default"/>
      </w:rPr>
    </w:lvl>
    <w:lvl w:ilvl="6" w:tplc="9EF80EF4" w:tentative="1">
      <w:start w:val="1"/>
      <w:numFmt w:val="bullet"/>
      <w:lvlText w:val="•"/>
      <w:lvlJc w:val="left"/>
      <w:pPr>
        <w:tabs>
          <w:tab w:val="num" w:pos="5040"/>
        </w:tabs>
        <w:ind w:left="5040" w:hanging="360"/>
      </w:pPr>
      <w:rPr>
        <w:rFonts w:ascii="Arial" w:hAnsi="Arial" w:hint="default"/>
      </w:rPr>
    </w:lvl>
    <w:lvl w:ilvl="7" w:tplc="1B285174" w:tentative="1">
      <w:start w:val="1"/>
      <w:numFmt w:val="bullet"/>
      <w:lvlText w:val="•"/>
      <w:lvlJc w:val="left"/>
      <w:pPr>
        <w:tabs>
          <w:tab w:val="num" w:pos="5760"/>
        </w:tabs>
        <w:ind w:left="5760" w:hanging="360"/>
      </w:pPr>
      <w:rPr>
        <w:rFonts w:ascii="Arial" w:hAnsi="Arial" w:hint="default"/>
      </w:rPr>
    </w:lvl>
    <w:lvl w:ilvl="8" w:tplc="2C6A55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ED0889"/>
    <w:multiLevelType w:val="hybridMultilevel"/>
    <w:tmpl w:val="8216170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E2954"/>
    <w:multiLevelType w:val="hybridMultilevel"/>
    <w:tmpl w:val="90D4A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F0"/>
    <w:rsid w:val="000E73EB"/>
    <w:rsid w:val="0012472A"/>
    <w:rsid w:val="00265490"/>
    <w:rsid w:val="00313A0D"/>
    <w:rsid w:val="003E7A9E"/>
    <w:rsid w:val="004A0B80"/>
    <w:rsid w:val="004B6DA7"/>
    <w:rsid w:val="00503F5C"/>
    <w:rsid w:val="00544B52"/>
    <w:rsid w:val="00643C35"/>
    <w:rsid w:val="006952E5"/>
    <w:rsid w:val="006D59B7"/>
    <w:rsid w:val="007354C8"/>
    <w:rsid w:val="007B124C"/>
    <w:rsid w:val="00895004"/>
    <w:rsid w:val="009A523A"/>
    <w:rsid w:val="00A234AF"/>
    <w:rsid w:val="00A64333"/>
    <w:rsid w:val="00AC202A"/>
    <w:rsid w:val="00B51836"/>
    <w:rsid w:val="00D730F0"/>
    <w:rsid w:val="00E769F0"/>
    <w:rsid w:val="00E95534"/>
    <w:rsid w:val="00EE07F5"/>
    <w:rsid w:val="00F14CFC"/>
    <w:rsid w:val="00F1640B"/>
    <w:rsid w:val="00F71E8C"/>
    <w:rsid w:val="00F90265"/>
    <w:rsid w:val="00FD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7012"/>
  <w15:chartTrackingRefBased/>
  <w15:docId w15:val="{3AC0D7F0-4347-4815-9F20-F20C059D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0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30F0"/>
    <w:pPr>
      <w:ind w:left="720"/>
      <w:contextualSpacing/>
    </w:pPr>
  </w:style>
  <w:style w:type="table" w:styleId="Tablaconcuadrcula">
    <w:name w:val="Table Grid"/>
    <w:basedOn w:val="Tablanormal"/>
    <w:uiPriority w:val="39"/>
    <w:rsid w:val="00D7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30F0"/>
    <w:rPr>
      <w:color w:val="0563C1" w:themeColor="hyperlink"/>
      <w:u w:val="single"/>
    </w:rPr>
  </w:style>
  <w:style w:type="character" w:styleId="nfasis">
    <w:name w:val="Emphasis"/>
    <w:basedOn w:val="Fuentedeprrafopredeter"/>
    <w:uiPriority w:val="20"/>
    <w:qFormat/>
    <w:rsid w:val="00544B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88945">
      <w:bodyDiv w:val="1"/>
      <w:marLeft w:val="0"/>
      <w:marRight w:val="0"/>
      <w:marTop w:val="0"/>
      <w:marBottom w:val="0"/>
      <w:divBdr>
        <w:top w:val="none" w:sz="0" w:space="0" w:color="auto"/>
        <w:left w:val="none" w:sz="0" w:space="0" w:color="auto"/>
        <w:bottom w:val="none" w:sz="0" w:space="0" w:color="auto"/>
        <w:right w:val="none" w:sz="0" w:space="0" w:color="auto"/>
      </w:divBdr>
    </w:div>
    <w:div w:id="7548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prenda.mx/ILS.aspx" TargetMode="Externa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ropbox\UNIVERSIDAD\CONTEXTOSD%20DE%20DESARROLLO%20Y%20APRENDIZAJE\Aanalisis%20grupal%20de%20dat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ropbox\UNIVERSIDAD\CONTEXTOSD%20DE%20DESARROLLO%20Y%20APRENDIZAJE\Aanalisis%20grupal%20de%20dat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ropbox\UNIVERSIDAD\CONTEXTOSD%20DE%20DESARROLLO%20Y%20APRENDIZAJE\Aanalisis%20grupal%20de%20dat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ropbox\UNIVERSIDAD\CONTEXTOSD%20DE%20DESARROLLO%20Y%20APRENDIZAJE\Aanalisis%20grupal%20de%20dato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r>
              <a:rPr lang="es-CO" sz="1200" b="1" i="0" baseline="0">
                <a:effectLst/>
              </a:rPr>
              <a:t>PORCENTAJES DE TENDENCIA EN  LOS ESTILOS  DE APRENDIZAJE PARA LAS CATEGORIAS activo o reflexivo</a:t>
            </a:r>
            <a:endParaRPr lang="en-US" sz="1100">
              <a:effectLst/>
            </a:endParaRPr>
          </a:p>
        </c:rich>
      </c:tx>
      <c:layout>
        <c:manualLayout>
          <c:xMode val="edge"/>
          <c:yMode val="edge"/>
          <c:x val="0.15031233595800525"/>
          <c:y val="2.777777777777777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6079658792650917"/>
          <c:y val="0.40333333333333332"/>
          <c:w val="0.73642563429571306"/>
          <c:h val="0.58740740740740738"/>
        </c:manualLayout>
      </c:layout>
      <c:barChart>
        <c:barDir val="bar"/>
        <c:grouping val="stack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Hoja1!$B$5:$G$6</c:f>
              <c:multiLvlStrCache>
                <c:ptCount val="6"/>
                <c:lvl>
                  <c:pt idx="0">
                    <c:v>EQUILIBRADO </c:v>
                  </c:pt>
                  <c:pt idx="1">
                    <c:v>MODERADO </c:v>
                  </c:pt>
                  <c:pt idx="2">
                    <c:v>FUERTE</c:v>
                  </c:pt>
                  <c:pt idx="3">
                    <c:v>EQUILIBRADO </c:v>
                  </c:pt>
                  <c:pt idx="4">
                    <c:v>MODERADO </c:v>
                  </c:pt>
                  <c:pt idx="5">
                    <c:v>FUERTE</c:v>
                  </c:pt>
                </c:lvl>
                <c:lvl>
                  <c:pt idx="0">
                    <c:v>ACTIVO </c:v>
                  </c:pt>
                  <c:pt idx="3">
                    <c:v>REFLEXIVO</c:v>
                  </c:pt>
                </c:lvl>
              </c:multiLvlStrCache>
            </c:multiLvlStrRef>
          </c:cat>
          <c:val>
            <c:numRef>
              <c:f>Hoja1!$B$8:$G$8</c:f>
              <c:numCache>
                <c:formatCode>0.0</c:formatCode>
                <c:ptCount val="6"/>
                <c:pt idx="0">
                  <c:v>26.666666666666668</c:v>
                </c:pt>
                <c:pt idx="1">
                  <c:v>20</c:v>
                </c:pt>
                <c:pt idx="2">
                  <c:v>0</c:v>
                </c:pt>
                <c:pt idx="3">
                  <c:v>33.333333333333336</c:v>
                </c:pt>
                <c:pt idx="4">
                  <c:v>13.333333333333334</c:v>
                </c:pt>
                <c:pt idx="5">
                  <c:v>6.666666666666667</c:v>
                </c:pt>
              </c:numCache>
            </c:numRef>
          </c:val>
          <c:extLst>
            <c:ext xmlns:c16="http://schemas.microsoft.com/office/drawing/2014/chart" uri="{C3380CC4-5D6E-409C-BE32-E72D297353CC}">
              <c16:uniqueId val="{00000000-4972-4FD1-A0E4-1510E428BEE9}"/>
            </c:ext>
          </c:extLst>
        </c:ser>
        <c:dLbls>
          <c:dLblPos val="ctr"/>
          <c:showLegendKey val="0"/>
          <c:showVal val="1"/>
          <c:showCatName val="0"/>
          <c:showSerName val="0"/>
          <c:showPercent val="0"/>
          <c:showBubbleSize val="0"/>
        </c:dLbls>
        <c:gapWidth val="79"/>
        <c:overlap val="100"/>
        <c:axId val="523904880"/>
        <c:axId val="523901272"/>
      </c:barChart>
      <c:catAx>
        <c:axId val="523904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mn-lt"/>
                <a:ea typeface="+mn-ea"/>
                <a:cs typeface="+mn-cs"/>
              </a:defRPr>
            </a:pPr>
            <a:endParaRPr lang="en-US"/>
          </a:p>
        </c:txPr>
        <c:crossAx val="523901272"/>
        <c:crosses val="autoZero"/>
        <c:auto val="1"/>
        <c:lblAlgn val="ctr"/>
        <c:lblOffset val="100"/>
        <c:noMultiLvlLbl val="0"/>
      </c:catAx>
      <c:valAx>
        <c:axId val="523901272"/>
        <c:scaling>
          <c:orientation val="minMax"/>
          <c:max val="100"/>
        </c:scaling>
        <c:delete val="1"/>
        <c:axPos val="b"/>
        <c:numFmt formatCode="0.0" sourceLinked="1"/>
        <c:majorTickMark val="none"/>
        <c:minorTickMark val="none"/>
        <c:tickLblPos val="nextTo"/>
        <c:crossAx val="523904880"/>
        <c:crosses val="autoZero"/>
        <c:crossBetween val="between"/>
        <c:majorUnit val="1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s-CO"/>
              <a:t>PORCENTAJES</a:t>
            </a:r>
            <a:r>
              <a:rPr lang="es-CO" baseline="0"/>
              <a:t> DE TENDENCIA EN  LOS ESTILOS  DE APRENDIZAJE PARA LAS CATEGORIAS SENSITIVAS E INTUITIVAS</a:t>
            </a:r>
          </a:p>
          <a:p>
            <a:pPr>
              <a:defRPr/>
            </a:pPr>
            <a:endParaRPr lang="es-CO"/>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Hoja1!$I$5:$N$6</c:f>
              <c:multiLvlStrCache>
                <c:ptCount val="6"/>
                <c:lvl>
                  <c:pt idx="0">
                    <c:v>EQUILIBRADO </c:v>
                  </c:pt>
                  <c:pt idx="1">
                    <c:v>MODERADO </c:v>
                  </c:pt>
                  <c:pt idx="2">
                    <c:v>FUERTE</c:v>
                  </c:pt>
                  <c:pt idx="3">
                    <c:v>EQUILIBRADO </c:v>
                  </c:pt>
                  <c:pt idx="4">
                    <c:v>MODERADO </c:v>
                  </c:pt>
                  <c:pt idx="5">
                    <c:v>FUERTE</c:v>
                  </c:pt>
                </c:lvl>
                <c:lvl>
                  <c:pt idx="0">
                    <c:v>SENSITIVO </c:v>
                  </c:pt>
                  <c:pt idx="3">
                    <c:v>INTUITIVO</c:v>
                  </c:pt>
                </c:lvl>
              </c:multiLvlStrCache>
            </c:multiLvlStrRef>
          </c:cat>
          <c:val>
            <c:numRef>
              <c:f>Hoja1!$I$8:$N$8</c:f>
              <c:numCache>
                <c:formatCode>0.0</c:formatCode>
                <c:ptCount val="6"/>
                <c:pt idx="0">
                  <c:v>40</c:v>
                </c:pt>
                <c:pt idx="1">
                  <c:v>20</c:v>
                </c:pt>
                <c:pt idx="2">
                  <c:v>0</c:v>
                </c:pt>
                <c:pt idx="3">
                  <c:v>26.666666666666668</c:v>
                </c:pt>
                <c:pt idx="4">
                  <c:v>13.333333333333334</c:v>
                </c:pt>
                <c:pt idx="5">
                  <c:v>0</c:v>
                </c:pt>
              </c:numCache>
            </c:numRef>
          </c:val>
          <c:extLst>
            <c:ext xmlns:c16="http://schemas.microsoft.com/office/drawing/2014/chart" uri="{C3380CC4-5D6E-409C-BE32-E72D297353CC}">
              <c16:uniqueId val="{00000000-F317-4570-A386-379F969BA78B}"/>
            </c:ext>
          </c:extLst>
        </c:ser>
        <c:dLbls>
          <c:showLegendKey val="0"/>
          <c:showVal val="0"/>
          <c:showCatName val="0"/>
          <c:showSerName val="0"/>
          <c:showPercent val="0"/>
          <c:showBubbleSize val="0"/>
        </c:dLbls>
        <c:gapWidth val="150"/>
        <c:overlap val="100"/>
        <c:axId val="388437488"/>
        <c:axId val="388438144"/>
      </c:barChart>
      <c:catAx>
        <c:axId val="388437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88438144"/>
        <c:crosses val="autoZero"/>
        <c:auto val="1"/>
        <c:lblAlgn val="ctr"/>
        <c:lblOffset val="100"/>
        <c:noMultiLvlLbl val="0"/>
      </c:catAx>
      <c:valAx>
        <c:axId val="388438144"/>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884374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s-CO" sz="1600" b="1" i="0" baseline="0">
                <a:effectLst/>
              </a:rPr>
              <a:t>PORCENTAJES DE TENDENCIA EN  LOS ESTILOS  DE APRENDIZAJE PARA LAS CATEGORIAS VISUAL O VERBAL</a:t>
            </a:r>
            <a:endParaRPr lang="en-US" sz="12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4607961504811898"/>
          <c:y val="0.33606481481481482"/>
          <c:w val="0.7086981627296588"/>
          <c:h val="0.55653579760863225"/>
        </c:manualLayout>
      </c:layout>
      <c:barChart>
        <c:barDir val="bar"/>
        <c:grouping val="stack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Hoja1!$P$5:$U$6</c:f>
              <c:multiLvlStrCache>
                <c:ptCount val="6"/>
                <c:lvl>
                  <c:pt idx="0">
                    <c:v>EQUILIBRADO </c:v>
                  </c:pt>
                  <c:pt idx="1">
                    <c:v>MODERADO </c:v>
                  </c:pt>
                  <c:pt idx="2">
                    <c:v>FUERTE</c:v>
                  </c:pt>
                  <c:pt idx="3">
                    <c:v>EQUILIBRADO </c:v>
                  </c:pt>
                  <c:pt idx="4">
                    <c:v>MODERADO </c:v>
                  </c:pt>
                  <c:pt idx="5">
                    <c:v>FUERTE</c:v>
                  </c:pt>
                </c:lvl>
                <c:lvl>
                  <c:pt idx="0">
                    <c:v>VISUAL </c:v>
                  </c:pt>
                  <c:pt idx="3">
                    <c:v>VERBAL</c:v>
                  </c:pt>
                </c:lvl>
              </c:multiLvlStrCache>
            </c:multiLvlStrRef>
          </c:cat>
          <c:val>
            <c:numRef>
              <c:f>Hoja1!$P$8:$U$8</c:f>
              <c:numCache>
                <c:formatCode>0.0</c:formatCode>
                <c:ptCount val="6"/>
                <c:pt idx="0">
                  <c:v>6.666666666666667</c:v>
                </c:pt>
                <c:pt idx="1">
                  <c:v>46.666666666666664</c:v>
                </c:pt>
                <c:pt idx="2">
                  <c:v>33.333333333333336</c:v>
                </c:pt>
                <c:pt idx="3">
                  <c:v>13.333333333333334</c:v>
                </c:pt>
                <c:pt idx="4">
                  <c:v>0</c:v>
                </c:pt>
                <c:pt idx="5">
                  <c:v>0</c:v>
                </c:pt>
              </c:numCache>
            </c:numRef>
          </c:val>
          <c:extLst>
            <c:ext xmlns:c16="http://schemas.microsoft.com/office/drawing/2014/chart" uri="{C3380CC4-5D6E-409C-BE32-E72D297353CC}">
              <c16:uniqueId val="{00000000-A4DC-42DF-88C8-A6CFBBFD699D}"/>
            </c:ext>
          </c:extLst>
        </c:ser>
        <c:dLbls>
          <c:showLegendKey val="0"/>
          <c:showVal val="0"/>
          <c:showCatName val="0"/>
          <c:showSerName val="0"/>
          <c:showPercent val="0"/>
          <c:showBubbleSize val="0"/>
        </c:dLbls>
        <c:gapWidth val="150"/>
        <c:overlap val="100"/>
        <c:axId val="380834248"/>
        <c:axId val="380825720"/>
      </c:barChart>
      <c:catAx>
        <c:axId val="380834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80825720"/>
        <c:crosses val="autoZero"/>
        <c:auto val="1"/>
        <c:lblAlgn val="ctr"/>
        <c:lblOffset val="100"/>
        <c:noMultiLvlLbl val="0"/>
      </c:catAx>
      <c:valAx>
        <c:axId val="38082572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80834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s-CO" sz="1400" b="1" i="0" baseline="0">
                <a:effectLst/>
              </a:rPr>
              <a:t>PORCENTAJES DE TENDENCIA EN  LOS ESTILOS  DE APRENDIZAJE PARA LAS CATEGORIAS SECUENCIAL Y GLOBAL</a:t>
            </a:r>
            <a:endParaRPr lang="en-US" sz="11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spPr>
            <a:solidFill>
              <a:srgbClr val="FFFF0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Hoja1!$W$5:$AB$6</c:f>
              <c:multiLvlStrCache>
                <c:ptCount val="6"/>
                <c:lvl>
                  <c:pt idx="0">
                    <c:v>EQUILIBRADO </c:v>
                  </c:pt>
                  <c:pt idx="1">
                    <c:v>MODERADO </c:v>
                  </c:pt>
                  <c:pt idx="2">
                    <c:v>FUERTE</c:v>
                  </c:pt>
                  <c:pt idx="3">
                    <c:v>EQUILIBRADO </c:v>
                  </c:pt>
                  <c:pt idx="4">
                    <c:v>MODERADO </c:v>
                  </c:pt>
                  <c:pt idx="5">
                    <c:v>FUERTE</c:v>
                  </c:pt>
                </c:lvl>
                <c:lvl>
                  <c:pt idx="0">
                    <c:v>SECUENCIAL </c:v>
                  </c:pt>
                  <c:pt idx="3">
                    <c:v>GLOBAL</c:v>
                  </c:pt>
                </c:lvl>
              </c:multiLvlStrCache>
            </c:multiLvlStrRef>
          </c:cat>
          <c:val>
            <c:numRef>
              <c:f>Hoja1!$W$8:$AB$8</c:f>
              <c:numCache>
                <c:formatCode>0.0</c:formatCode>
                <c:ptCount val="6"/>
                <c:pt idx="0">
                  <c:v>46.666666666666664</c:v>
                </c:pt>
                <c:pt idx="1">
                  <c:v>13.333333333333334</c:v>
                </c:pt>
                <c:pt idx="2">
                  <c:v>6.666666666666667</c:v>
                </c:pt>
                <c:pt idx="3">
                  <c:v>20</c:v>
                </c:pt>
                <c:pt idx="4">
                  <c:v>13.333333333333334</c:v>
                </c:pt>
                <c:pt idx="5">
                  <c:v>0</c:v>
                </c:pt>
              </c:numCache>
            </c:numRef>
          </c:val>
          <c:extLst>
            <c:ext xmlns:c16="http://schemas.microsoft.com/office/drawing/2014/chart" uri="{C3380CC4-5D6E-409C-BE32-E72D297353CC}">
              <c16:uniqueId val="{00000000-0C21-4679-878F-ED6B7AFAD103}"/>
            </c:ext>
          </c:extLst>
        </c:ser>
        <c:dLbls>
          <c:showLegendKey val="0"/>
          <c:showVal val="0"/>
          <c:showCatName val="0"/>
          <c:showSerName val="0"/>
          <c:showPercent val="0"/>
          <c:showBubbleSize val="0"/>
        </c:dLbls>
        <c:gapWidth val="150"/>
        <c:overlap val="100"/>
        <c:axId val="380846056"/>
        <c:axId val="380845728"/>
      </c:barChart>
      <c:catAx>
        <c:axId val="380846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80845728"/>
        <c:crosses val="autoZero"/>
        <c:auto val="1"/>
        <c:lblAlgn val="ctr"/>
        <c:lblOffset val="100"/>
        <c:noMultiLvlLbl val="0"/>
      </c:catAx>
      <c:valAx>
        <c:axId val="38084572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808460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E55BD-87A9-4201-BB0E-5D6D4B63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7</Pages>
  <Words>2584</Words>
  <Characters>14735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2021-04-13T00:20:00Z</dcterms:created>
  <dcterms:modified xsi:type="dcterms:W3CDTF">2021-04-23T23:00:00Z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d376692e-487a-38f4-8927-4184066f2d73</vt:lpwstr>
  </property>
  <property fmtid="{D5CDD505-2E9C-101B-9397-08002B2CF9AE}" pid="24" name="Mendeley Citation Style_1">
    <vt:lpwstr>http://www.zotero.org/styles/apa</vt:lpwstr>
  </property>
</Properties>
</file>