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E38" w:rsidRDefault="00737E38">
      <w:pPr>
        <w:pStyle w:val="Textoindependiente"/>
        <w:rPr>
          <w:rFonts w:ascii="Times New Roman"/>
          <w:sz w:val="20"/>
        </w:rPr>
      </w:pPr>
    </w:p>
    <w:p w:rsidR="00737E38" w:rsidRDefault="00737E38">
      <w:pPr>
        <w:pStyle w:val="Textoindependiente"/>
        <w:spacing w:before="10"/>
        <w:rPr>
          <w:rFonts w:ascii="Times New Roman"/>
          <w:sz w:val="23"/>
        </w:rPr>
      </w:pPr>
    </w:p>
    <w:p w:rsidR="00737E38" w:rsidRDefault="00392187">
      <w:pPr>
        <w:pStyle w:val="Ttulo"/>
      </w:pPr>
      <w:r>
        <w:t>TALLER</w:t>
      </w:r>
      <w:r>
        <w:rPr>
          <w:spacing w:val="-2"/>
        </w:rPr>
        <w:t xml:space="preserve"> </w:t>
      </w:r>
      <w:r>
        <w:t>CÉLULA</w:t>
      </w:r>
      <w:bookmarkStart w:id="0" w:name="_GoBack"/>
      <w:bookmarkEnd w:id="0"/>
    </w:p>
    <w:p w:rsidR="00737E38" w:rsidRDefault="00737E38">
      <w:pPr>
        <w:pStyle w:val="Textoindependiente"/>
        <w:spacing w:before="9"/>
        <w:rPr>
          <w:b/>
          <w:sz w:val="20"/>
        </w:rPr>
      </w:pPr>
    </w:p>
    <w:p w:rsidR="00737E38" w:rsidRDefault="00392187">
      <w:pPr>
        <w:pStyle w:val="Textoindependiente"/>
        <w:spacing w:before="56"/>
        <w:ind w:left="476"/>
      </w:pPr>
      <w:r>
        <w:t>1.</w:t>
      </w:r>
      <w:r>
        <w:rPr>
          <w:spacing w:val="90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cuadro:</w:t>
      </w:r>
    </w:p>
    <w:p w:rsidR="00737E38" w:rsidRDefault="00737E38">
      <w:pPr>
        <w:pStyle w:val="Textoindependiente"/>
        <w:spacing w:before="3"/>
        <w:rPr>
          <w:sz w:val="13"/>
        </w:rPr>
      </w:pPr>
    </w:p>
    <w:tbl>
      <w:tblPr>
        <w:tblStyle w:val="TableNormal"/>
        <w:tblW w:w="14540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3119"/>
        <w:gridCol w:w="4252"/>
        <w:gridCol w:w="2268"/>
        <w:gridCol w:w="851"/>
        <w:gridCol w:w="850"/>
        <w:gridCol w:w="1053"/>
      </w:tblGrid>
      <w:tr w:rsidR="00737E38" w:rsidTr="00AC179C">
        <w:trPr>
          <w:trHeight w:val="677"/>
        </w:trPr>
        <w:tc>
          <w:tcPr>
            <w:tcW w:w="2147" w:type="dxa"/>
            <w:vAlign w:val="center"/>
          </w:tcPr>
          <w:p w:rsidR="00737E38" w:rsidRDefault="00392187" w:rsidP="00AC179C">
            <w:pPr>
              <w:pStyle w:val="TableParagraph"/>
              <w:spacing w:before="196"/>
              <w:ind w:left="223" w:right="208"/>
              <w:jc w:val="center"/>
              <w:rPr>
                <w:b/>
              </w:rPr>
            </w:pPr>
            <w:r>
              <w:rPr>
                <w:b/>
              </w:rPr>
              <w:t>Organelo</w:t>
            </w:r>
          </w:p>
        </w:tc>
        <w:tc>
          <w:tcPr>
            <w:tcW w:w="3119" w:type="dxa"/>
            <w:vAlign w:val="center"/>
          </w:tcPr>
          <w:p w:rsidR="00737E38" w:rsidRDefault="00392187" w:rsidP="00AC179C">
            <w:pPr>
              <w:pStyle w:val="TableParagraph"/>
              <w:spacing w:before="196"/>
              <w:ind w:left="287"/>
              <w:jc w:val="center"/>
              <w:rPr>
                <w:b/>
              </w:rPr>
            </w:pPr>
            <w:r>
              <w:rPr>
                <w:b/>
              </w:rPr>
              <w:t>Función</w:t>
            </w:r>
          </w:p>
        </w:tc>
        <w:tc>
          <w:tcPr>
            <w:tcW w:w="4252" w:type="dxa"/>
            <w:vAlign w:val="center"/>
          </w:tcPr>
          <w:p w:rsidR="00737E38" w:rsidRDefault="00392187" w:rsidP="00AC179C">
            <w:pPr>
              <w:pStyle w:val="TableParagraph"/>
              <w:spacing w:before="196"/>
              <w:ind w:left="445"/>
              <w:jc w:val="center"/>
              <w:rPr>
                <w:b/>
              </w:rPr>
            </w:pPr>
            <w:r>
              <w:rPr>
                <w:b/>
              </w:rPr>
              <w:t>Estructura</w:t>
            </w:r>
          </w:p>
        </w:tc>
        <w:tc>
          <w:tcPr>
            <w:tcW w:w="2268" w:type="dxa"/>
            <w:vAlign w:val="center"/>
          </w:tcPr>
          <w:p w:rsidR="00737E38" w:rsidRDefault="00392187" w:rsidP="00AC179C">
            <w:pPr>
              <w:pStyle w:val="TableParagraph"/>
              <w:spacing w:before="196"/>
              <w:ind w:left="150"/>
              <w:jc w:val="center"/>
              <w:rPr>
                <w:b/>
              </w:rPr>
            </w:pPr>
            <w:r>
              <w:rPr>
                <w:b/>
              </w:rPr>
              <w:t>Composición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química</w:t>
            </w:r>
          </w:p>
        </w:tc>
        <w:tc>
          <w:tcPr>
            <w:tcW w:w="851" w:type="dxa"/>
            <w:vAlign w:val="center"/>
          </w:tcPr>
          <w:p w:rsidR="00737E38" w:rsidRDefault="00392187" w:rsidP="00AC179C">
            <w:pPr>
              <w:pStyle w:val="TableParagraph"/>
              <w:spacing w:before="1"/>
              <w:ind w:left="136" w:right="125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Procarionte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(Presente/</w:t>
            </w:r>
            <w:proofErr w:type="spellStart"/>
            <w:r>
              <w:rPr>
                <w:b/>
                <w:spacing w:val="-1"/>
                <w:sz w:val="18"/>
              </w:rPr>
              <w:t>Aus</w:t>
            </w:r>
            <w:proofErr w:type="spellEnd"/>
          </w:p>
          <w:p w:rsidR="00737E38" w:rsidRDefault="00392187" w:rsidP="00AC179C">
            <w:pPr>
              <w:pStyle w:val="TableParagraph"/>
              <w:spacing w:line="200" w:lineRule="exact"/>
              <w:ind w:left="454" w:right="4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ente)</w:t>
            </w:r>
          </w:p>
        </w:tc>
        <w:tc>
          <w:tcPr>
            <w:tcW w:w="850" w:type="dxa"/>
            <w:vAlign w:val="center"/>
          </w:tcPr>
          <w:p w:rsidR="00737E38" w:rsidRDefault="00392187" w:rsidP="00AC179C">
            <w:pPr>
              <w:pStyle w:val="TableParagraph"/>
              <w:spacing w:before="111"/>
              <w:ind w:left="110" w:right="80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Eucariontes plantas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(Presente/Ausente)</w:t>
            </w:r>
          </w:p>
        </w:tc>
        <w:tc>
          <w:tcPr>
            <w:tcW w:w="1053" w:type="dxa"/>
            <w:vAlign w:val="center"/>
          </w:tcPr>
          <w:p w:rsidR="00737E38" w:rsidRDefault="00392187" w:rsidP="00AC179C">
            <w:pPr>
              <w:pStyle w:val="TableParagraph"/>
              <w:spacing w:before="1"/>
              <w:ind w:left="406" w:right="392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Eucariontes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animales</w:t>
            </w:r>
          </w:p>
          <w:p w:rsidR="00737E38" w:rsidRDefault="00392187" w:rsidP="00AC179C">
            <w:pPr>
              <w:pStyle w:val="TableParagraph"/>
              <w:spacing w:line="200" w:lineRule="exact"/>
              <w:ind w:left="88" w:right="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(Presente/Ausente)</w:t>
            </w:r>
          </w:p>
        </w:tc>
      </w:tr>
      <w:tr w:rsidR="00737E38" w:rsidTr="00AC179C">
        <w:trPr>
          <w:trHeight w:val="3265"/>
        </w:trPr>
        <w:tc>
          <w:tcPr>
            <w:tcW w:w="2147" w:type="dxa"/>
            <w:vAlign w:val="center"/>
          </w:tcPr>
          <w:p w:rsidR="00737E38" w:rsidRPr="00AC179C" w:rsidRDefault="00392187" w:rsidP="00AC179C">
            <w:pPr>
              <w:pStyle w:val="TableParagraph"/>
              <w:spacing w:line="248" w:lineRule="exact"/>
              <w:ind w:left="223" w:right="209"/>
              <w:jc w:val="center"/>
              <w:rPr>
                <w:sz w:val="28"/>
              </w:rPr>
            </w:pPr>
            <w:r w:rsidRPr="00AC179C">
              <w:rPr>
                <w:sz w:val="28"/>
              </w:rPr>
              <w:t>Pared</w:t>
            </w:r>
            <w:r w:rsidRPr="00AC179C">
              <w:rPr>
                <w:spacing w:val="-2"/>
                <w:sz w:val="28"/>
              </w:rPr>
              <w:t xml:space="preserve"> </w:t>
            </w:r>
            <w:r w:rsidRPr="00AC179C">
              <w:rPr>
                <w:sz w:val="28"/>
              </w:rPr>
              <w:t>celular</w:t>
            </w:r>
          </w:p>
        </w:tc>
        <w:tc>
          <w:tcPr>
            <w:tcW w:w="3119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Es el esqueleto externo que proporciona la forma definida y estable a la c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lula, adem</w:t>
            </w:r>
            <w:r w:rsidRPr="00AC179C">
              <w:rPr>
                <w:rFonts w:ascii="Times New Roman"/>
                <w:sz w:val="24"/>
              </w:rPr>
              <w:t>á</w:t>
            </w:r>
            <w:r w:rsidRPr="00AC179C">
              <w:rPr>
                <w:rFonts w:ascii="Times New Roman"/>
                <w:sz w:val="24"/>
              </w:rPr>
              <w:t>s impide que la c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lula se rompa en la absorci</w:t>
            </w:r>
            <w:r w:rsidRPr="00AC179C">
              <w:rPr>
                <w:rFonts w:ascii="Times New Roman"/>
                <w:sz w:val="24"/>
              </w:rPr>
              <w:t>ó</w:t>
            </w:r>
            <w:r w:rsidRPr="00AC179C">
              <w:rPr>
                <w:rFonts w:ascii="Times New Roman"/>
                <w:sz w:val="24"/>
              </w:rPr>
              <w:t>n de mucha agua</w:t>
            </w:r>
          </w:p>
        </w:tc>
        <w:tc>
          <w:tcPr>
            <w:tcW w:w="4252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56DFDA" wp14:editId="6E1FB646">
                  <wp:extent cx="2604878" cy="1406125"/>
                  <wp:effectExtent l="0" t="0" r="5080" b="3810"/>
                  <wp:docPr id="3" name="Imagen 3" descr="Resultado de imagen de pared cel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de pared celu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492" cy="141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Polisac</w:t>
            </w:r>
            <w:r w:rsidRPr="00AC179C">
              <w:rPr>
                <w:rFonts w:ascii="Times New Roman"/>
                <w:sz w:val="24"/>
              </w:rPr>
              <w:t>á</w:t>
            </w:r>
            <w:r w:rsidRPr="00AC179C">
              <w:rPr>
                <w:rFonts w:ascii="Times New Roman"/>
                <w:sz w:val="24"/>
              </w:rPr>
              <w:t>rido: celulosa</w:t>
            </w:r>
          </w:p>
        </w:tc>
        <w:tc>
          <w:tcPr>
            <w:tcW w:w="851" w:type="dxa"/>
            <w:vAlign w:val="center"/>
          </w:tcPr>
          <w:p w:rsidR="00737E38" w:rsidRPr="00AC179C" w:rsidRDefault="00640E10" w:rsidP="00AC179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 w:rsidR="00AC179C">
              <w:rPr>
                <w:rFonts w:ascii="Times New Roman"/>
                <w:sz w:val="24"/>
              </w:rPr>
              <w:t>resente</w:t>
            </w:r>
          </w:p>
        </w:tc>
        <w:tc>
          <w:tcPr>
            <w:tcW w:w="850" w:type="dxa"/>
            <w:vAlign w:val="center"/>
          </w:tcPr>
          <w:p w:rsidR="00737E38" w:rsidRPr="00AC179C" w:rsidRDefault="00AC179C" w:rsidP="00AC179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737E38" w:rsidRPr="00AC179C" w:rsidRDefault="00640E10" w:rsidP="00AC179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 w:rsidR="00AC179C">
              <w:rPr>
                <w:rFonts w:ascii="Times New Roman"/>
                <w:sz w:val="24"/>
              </w:rPr>
              <w:t>resente</w:t>
            </w:r>
          </w:p>
        </w:tc>
      </w:tr>
      <w:tr w:rsidR="00737E38" w:rsidTr="00AC179C">
        <w:trPr>
          <w:trHeight w:val="3127"/>
        </w:trPr>
        <w:tc>
          <w:tcPr>
            <w:tcW w:w="2147" w:type="dxa"/>
            <w:vAlign w:val="center"/>
          </w:tcPr>
          <w:p w:rsidR="00737E38" w:rsidRPr="00AC179C" w:rsidRDefault="00392187" w:rsidP="00AC179C">
            <w:pPr>
              <w:pStyle w:val="TableParagraph"/>
              <w:spacing w:line="248" w:lineRule="exact"/>
              <w:ind w:left="223" w:right="206"/>
              <w:jc w:val="center"/>
              <w:rPr>
                <w:sz w:val="28"/>
              </w:rPr>
            </w:pPr>
            <w:r w:rsidRPr="00AC179C">
              <w:rPr>
                <w:sz w:val="28"/>
              </w:rPr>
              <w:t>Membrana</w:t>
            </w:r>
            <w:r w:rsidRPr="00AC179C">
              <w:rPr>
                <w:spacing w:val="-1"/>
                <w:sz w:val="28"/>
              </w:rPr>
              <w:t xml:space="preserve"> </w:t>
            </w:r>
            <w:r w:rsidRPr="00AC179C">
              <w:rPr>
                <w:sz w:val="28"/>
              </w:rPr>
              <w:t>Celular</w:t>
            </w:r>
          </w:p>
        </w:tc>
        <w:tc>
          <w:tcPr>
            <w:tcW w:w="3119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Es el l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mite de la c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lula, capta informaci</w:t>
            </w:r>
            <w:r w:rsidRPr="00AC179C">
              <w:rPr>
                <w:rFonts w:ascii="Times New Roman"/>
                <w:sz w:val="24"/>
              </w:rPr>
              <w:t>ó</w:t>
            </w:r>
            <w:r w:rsidRPr="00AC179C">
              <w:rPr>
                <w:rFonts w:ascii="Times New Roman"/>
                <w:sz w:val="24"/>
              </w:rPr>
              <w:t>n del exterior, controla el paso de mol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culas y recibe los est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mulos producidos del medio</w:t>
            </w:r>
            <w:r>
              <w:rPr>
                <w:rFonts w:ascii="Times New Roman"/>
                <w:sz w:val="18"/>
              </w:rPr>
              <w:t>.</w:t>
            </w:r>
          </w:p>
        </w:tc>
        <w:tc>
          <w:tcPr>
            <w:tcW w:w="4252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872" behindDoc="0" locked="0" layoutInCell="1" allowOverlap="1" wp14:anchorId="77353A16" wp14:editId="500256C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169545</wp:posOffset>
                  </wp:positionV>
                  <wp:extent cx="2656331" cy="15811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6" t="39814" r="61249" b="27778"/>
                          <a:stretch/>
                        </pic:blipFill>
                        <pic:spPr bwMode="auto">
                          <a:xfrm>
                            <a:off x="0" y="0"/>
                            <a:ext cx="2656331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L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pidos, prote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nas y gl</w:t>
            </w:r>
            <w:r w:rsidRPr="00AC179C">
              <w:rPr>
                <w:rFonts w:ascii="Times New Roman"/>
                <w:sz w:val="24"/>
              </w:rPr>
              <w:t>ú</w:t>
            </w:r>
            <w:r w:rsidRPr="00AC179C">
              <w:rPr>
                <w:rFonts w:ascii="Times New Roman"/>
                <w:sz w:val="24"/>
              </w:rPr>
              <w:t>cidos</w:t>
            </w:r>
          </w:p>
        </w:tc>
        <w:tc>
          <w:tcPr>
            <w:tcW w:w="851" w:type="dxa"/>
            <w:vAlign w:val="center"/>
          </w:tcPr>
          <w:p w:rsidR="00737E38" w:rsidRDefault="00640E10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</w:t>
            </w:r>
            <w:r w:rsidR="00AC179C">
              <w:rPr>
                <w:rFonts w:ascii="Times New Roman"/>
                <w:sz w:val="24"/>
              </w:rPr>
              <w:t>resente</w:t>
            </w:r>
          </w:p>
        </w:tc>
        <w:tc>
          <w:tcPr>
            <w:tcW w:w="850" w:type="dxa"/>
            <w:vAlign w:val="center"/>
          </w:tcPr>
          <w:p w:rsidR="00737E38" w:rsidRDefault="00640E10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</w:t>
            </w:r>
            <w:r w:rsidR="00AC179C">
              <w:rPr>
                <w:rFonts w:ascii="Times New Roman"/>
                <w:sz w:val="24"/>
              </w:rPr>
              <w:t>resent</w:t>
            </w:r>
            <w:r w:rsidR="00AC179C">
              <w:rPr>
                <w:rFonts w:ascii="Times New Roman"/>
                <w:sz w:val="24"/>
              </w:rPr>
              <w:t>e</w:t>
            </w:r>
          </w:p>
        </w:tc>
        <w:tc>
          <w:tcPr>
            <w:tcW w:w="1053" w:type="dxa"/>
            <w:vAlign w:val="center"/>
          </w:tcPr>
          <w:p w:rsidR="00737E38" w:rsidRDefault="00640E10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</w:t>
            </w:r>
            <w:r w:rsidR="00AC179C">
              <w:rPr>
                <w:rFonts w:ascii="Times New Roman"/>
                <w:sz w:val="24"/>
              </w:rPr>
              <w:t>resente</w:t>
            </w:r>
          </w:p>
        </w:tc>
      </w:tr>
      <w:tr w:rsidR="00737E38" w:rsidTr="00AC179C">
        <w:trPr>
          <w:trHeight w:val="2967"/>
        </w:trPr>
        <w:tc>
          <w:tcPr>
            <w:tcW w:w="2147" w:type="dxa"/>
            <w:vAlign w:val="center"/>
          </w:tcPr>
          <w:p w:rsidR="00737E38" w:rsidRDefault="00392187" w:rsidP="00AC179C">
            <w:pPr>
              <w:pStyle w:val="TableParagraph"/>
              <w:spacing w:line="248" w:lineRule="exact"/>
              <w:ind w:left="223" w:right="206"/>
              <w:jc w:val="center"/>
            </w:pPr>
            <w:r w:rsidRPr="00AC179C">
              <w:rPr>
                <w:sz w:val="24"/>
              </w:rPr>
              <w:lastRenderedPageBreak/>
              <w:t>Citoplasma</w:t>
            </w:r>
          </w:p>
        </w:tc>
        <w:tc>
          <w:tcPr>
            <w:tcW w:w="3119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Este contiene todos los org</w:t>
            </w:r>
            <w:r w:rsidRPr="00AC179C">
              <w:rPr>
                <w:rFonts w:ascii="Times New Roman"/>
                <w:sz w:val="24"/>
              </w:rPr>
              <w:t>á</w:t>
            </w:r>
            <w:r w:rsidRPr="00AC179C">
              <w:rPr>
                <w:rFonts w:ascii="Times New Roman"/>
                <w:sz w:val="24"/>
              </w:rPr>
              <w:t>nulos y mol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culas celulares, les permite el movimiento y contribuye con los procesos metab</w:t>
            </w:r>
            <w:r w:rsidRPr="00AC179C">
              <w:rPr>
                <w:rFonts w:ascii="Times New Roman"/>
                <w:sz w:val="24"/>
              </w:rPr>
              <w:t>ó</w:t>
            </w:r>
            <w:r w:rsidRPr="00AC179C">
              <w:rPr>
                <w:rFonts w:ascii="Times New Roman"/>
                <w:sz w:val="24"/>
              </w:rPr>
              <w:t>licos dentro de la c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lula.</w:t>
            </w:r>
          </w:p>
        </w:tc>
        <w:tc>
          <w:tcPr>
            <w:tcW w:w="4252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37735" cy="1613678"/>
                  <wp:effectExtent l="0" t="0" r="5715" b="5715"/>
                  <wp:docPr id="4" name="Imagen 4" descr="Resultado de imagen de citopl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citopl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326" cy="162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79C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AC179C">
              <w:rPr>
                <w:rFonts w:ascii="Times New Roman"/>
                <w:sz w:val="18"/>
              </w:rPr>
              <w:t>https://www.educandose.com/wp-content/uploads/2017/09/citoplasma.jpg</w:t>
            </w:r>
          </w:p>
        </w:tc>
        <w:tc>
          <w:tcPr>
            <w:tcW w:w="2268" w:type="dxa"/>
            <w:vAlign w:val="center"/>
          </w:tcPr>
          <w:p w:rsidR="00737E38" w:rsidRDefault="00AC179C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Prote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nas, l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pidos y gl</w:t>
            </w:r>
            <w:r w:rsidRPr="00AC179C">
              <w:rPr>
                <w:rFonts w:ascii="Times New Roman"/>
                <w:sz w:val="24"/>
              </w:rPr>
              <w:t>ú</w:t>
            </w:r>
            <w:r w:rsidRPr="00AC179C">
              <w:rPr>
                <w:rFonts w:ascii="Times New Roman"/>
                <w:sz w:val="24"/>
              </w:rPr>
              <w:t>cidos</w:t>
            </w:r>
          </w:p>
        </w:tc>
        <w:tc>
          <w:tcPr>
            <w:tcW w:w="851" w:type="dxa"/>
            <w:vAlign w:val="center"/>
          </w:tcPr>
          <w:p w:rsidR="00737E38" w:rsidRDefault="00640E10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</w:t>
            </w:r>
            <w:r w:rsidR="00AC179C">
              <w:rPr>
                <w:rFonts w:ascii="Times New Roman"/>
                <w:sz w:val="24"/>
              </w:rPr>
              <w:t>resente</w:t>
            </w:r>
          </w:p>
        </w:tc>
        <w:tc>
          <w:tcPr>
            <w:tcW w:w="850" w:type="dxa"/>
            <w:vAlign w:val="center"/>
          </w:tcPr>
          <w:p w:rsidR="00737E38" w:rsidRDefault="00640E10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737E38" w:rsidRDefault="00640E10" w:rsidP="00AC179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737E38" w:rsidTr="00AC179C">
        <w:trPr>
          <w:trHeight w:val="2831"/>
        </w:trPr>
        <w:tc>
          <w:tcPr>
            <w:tcW w:w="2147" w:type="dxa"/>
            <w:vAlign w:val="center"/>
          </w:tcPr>
          <w:p w:rsidR="00737E38" w:rsidRPr="00AC179C" w:rsidRDefault="00392187" w:rsidP="00AC179C">
            <w:pPr>
              <w:pStyle w:val="TableParagraph"/>
              <w:spacing w:line="248" w:lineRule="exact"/>
              <w:ind w:left="223" w:right="207"/>
              <w:jc w:val="center"/>
              <w:rPr>
                <w:sz w:val="24"/>
                <w:szCs w:val="24"/>
              </w:rPr>
            </w:pPr>
            <w:r w:rsidRPr="00AC179C">
              <w:rPr>
                <w:sz w:val="24"/>
                <w:szCs w:val="24"/>
              </w:rPr>
              <w:t>Ribosomas</w:t>
            </w:r>
          </w:p>
        </w:tc>
        <w:tc>
          <w:tcPr>
            <w:tcW w:w="3119" w:type="dxa"/>
            <w:vAlign w:val="center"/>
          </w:tcPr>
          <w:p w:rsidR="00737E38" w:rsidRPr="00AC179C" w:rsidRDefault="00AC179C" w:rsidP="00AC179C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Sirve para la reconstrucci</w:t>
            </w:r>
            <w:r w:rsidRPr="00AC179C">
              <w:rPr>
                <w:rFonts w:ascii="Times New Roman"/>
                <w:sz w:val="24"/>
                <w:szCs w:val="24"/>
              </w:rPr>
              <w:t>ó</w:t>
            </w:r>
            <w:r w:rsidRPr="00AC179C">
              <w:rPr>
                <w:rFonts w:ascii="Times New Roman"/>
                <w:sz w:val="24"/>
                <w:szCs w:val="24"/>
              </w:rPr>
              <w:t>n de prote</w:t>
            </w:r>
            <w:r w:rsidRPr="00AC179C">
              <w:rPr>
                <w:rFonts w:ascii="Times New Roman"/>
                <w:sz w:val="24"/>
                <w:szCs w:val="24"/>
              </w:rPr>
              <w:t>í</w:t>
            </w:r>
            <w:r w:rsidRPr="00AC179C">
              <w:rPr>
                <w:rFonts w:ascii="Times New Roman"/>
                <w:sz w:val="24"/>
                <w:szCs w:val="24"/>
              </w:rPr>
              <w:t>nas gracias a la informaci</w:t>
            </w:r>
            <w:r w:rsidRPr="00AC179C">
              <w:rPr>
                <w:rFonts w:ascii="Times New Roman"/>
                <w:sz w:val="24"/>
                <w:szCs w:val="24"/>
              </w:rPr>
              <w:t>ó</w:t>
            </w:r>
            <w:r w:rsidRPr="00AC179C">
              <w:rPr>
                <w:rFonts w:ascii="Times New Roman"/>
                <w:sz w:val="24"/>
                <w:szCs w:val="24"/>
              </w:rPr>
              <w:t>n del ARN mensajero.</w:t>
            </w:r>
          </w:p>
        </w:tc>
        <w:tc>
          <w:tcPr>
            <w:tcW w:w="4252" w:type="dxa"/>
            <w:vAlign w:val="center"/>
          </w:tcPr>
          <w:p w:rsidR="00737E38" w:rsidRPr="00AC179C" w:rsidRDefault="00AC179C" w:rsidP="00AC179C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55283" cy="1708031"/>
                  <wp:effectExtent l="0" t="0" r="0" b="6985"/>
                  <wp:docPr id="5" name="Imagen 5" descr="Resultado de imagen de ribos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ribos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32" cy="173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79C" w:rsidRPr="00AC179C" w:rsidRDefault="00AC179C" w:rsidP="00AC179C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AC179C">
              <w:rPr>
                <w:rFonts w:ascii="Times New Roman"/>
                <w:sz w:val="18"/>
                <w:szCs w:val="18"/>
              </w:rPr>
              <w:t>Imagen tomada de: https://www.lifeder.com/wp-content/uploads/2018/06/ribosomas-funciones-lifeder.jpg</w:t>
            </w:r>
          </w:p>
        </w:tc>
        <w:tc>
          <w:tcPr>
            <w:tcW w:w="2268" w:type="dxa"/>
            <w:vAlign w:val="center"/>
          </w:tcPr>
          <w:p w:rsidR="00737E38" w:rsidRPr="00AC179C" w:rsidRDefault="00AC179C" w:rsidP="00AC179C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Est</w:t>
            </w:r>
            <w:r w:rsidRPr="00AC179C">
              <w:rPr>
                <w:rFonts w:ascii="Times New Roman"/>
                <w:sz w:val="24"/>
                <w:szCs w:val="24"/>
              </w:rPr>
              <w:t>á</w:t>
            </w:r>
            <w:r w:rsidRPr="00AC179C">
              <w:rPr>
                <w:rFonts w:ascii="Times New Roman"/>
                <w:sz w:val="24"/>
                <w:szCs w:val="24"/>
              </w:rPr>
              <w:t xml:space="preserve"> formado por ARN y prote</w:t>
            </w:r>
            <w:r w:rsidRPr="00AC179C">
              <w:rPr>
                <w:rFonts w:ascii="Times New Roman"/>
                <w:sz w:val="24"/>
                <w:szCs w:val="24"/>
              </w:rPr>
              <w:t>í</w:t>
            </w:r>
            <w:r w:rsidRPr="00AC179C">
              <w:rPr>
                <w:rFonts w:ascii="Times New Roman"/>
                <w:sz w:val="24"/>
                <w:szCs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737E38" w:rsidRPr="00AC179C" w:rsidRDefault="00640E10" w:rsidP="00AC179C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850" w:type="dxa"/>
            <w:vAlign w:val="center"/>
          </w:tcPr>
          <w:p w:rsidR="00737E38" w:rsidRPr="00AC179C" w:rsidRDefault="00640E10" w:rsidP="00AC179C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737E38" w:rsidRPr="00AC179C" w:rsidRDefault="00640E10" w:rsidP="00AC179C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737E38" w:rsidTr="00657FEA">
        <w:trPr>
          <w:trHeight w:val="2394"/>
        </w:trPr>
        <w:tc>
          <w:tcPr>
            <w:tcW w:w="2147" w:type="dxa"/>
            <w:vAlign w:val="center"/>
          </w:tcPr>
          <w:p w:rsidR="00737E38" w:rsidRPr="00657FEA" w:rsidRDefault="00392187" w:rsidP="00657FEA">
            <w:pPr>
              <w:pStyle w:val="TableParagraph"/>
              <w:spacing w:line="248" w:lineRule="exact"/>
              <w:ind w:left="223" w:right="207"/>
              <w:jc w:val="center"/>
              <w:rPr>
                <w:sz w:val="24"/>
              </w:rPr>
            </w:pPr>
            <w:r w:rsidRPr="00657FEA">
              <w:rPr>
                <w:sz w:val="24"/>
              </w:rPr>
              <w:t>Flagelo</w:t>
            </w:r>
            <w:r w:rsidRPr="00657FEA">
              <w:rPr>
                <w:spacing w:val="-1"/>
                <w:sz w:val="24"/>
              </w:rPr>
              <w:t xml:space="preserve"> </w:t>
            </w:r>
            <w:r w:rsidRPr="00657FEA">
              <w:rPr>
                <w:sz w:val="24"/>
              </w:rPr>
              <w:t>procariota</w:t>
            </w:r>
          </w:p>
        </w:tc>
        <w:tc>
          <w:tcPr>
            <w:tcW w:w="3119" w:type="dxa"/>
            <w:vAlign w:val="center"/>
          </w:tcPr>
          <w:p w:rsidR="00737E38" w:rsidRPr="00657FEA" w:rsidRDefault="00657FEA" w:rsidP="00657FE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657FEA">
              <w:rPr>
                <w:rFonts w:ascii="Times New Roman"/>
                <w:sz w:val="24"/>
              </w:rPr>
              <w:t>Son estructuras filamentosas que se encuentran al exterior de la membrana plasm</w:t>
            </w:r>
            <w:r w:rsidRPr="00657FEA">
              <w:rPr>
                <w:rFonts w:ascii="Times New Roman"/>
                <w:sz w:val="24"/>
              </w:rPr>
              <w:t>á</w:t>
            </w:r>
            <w:r w:rsidRPr="00657FEA">
              <w:rPr>
                <w:rFonts w:ascii="Times New Roman"/>
                <w:sz w:val="24"/>
              </w:rPr>
              <w:t>tica permite el movimiento de la c</w:t>
            </w:r>
            <w:r w:rsidRPr="00657FEA">
              <w:rPr>
                <w:rFonts w:ascii="Times New Roman"/>
                <w:sz w:val="24"/>
              </w:rPr>
              <w:t>é</w:t>
            </w:r>
            <w:r w:rsidRPr="00657FEA">
              <w:rPr>
                <w:rFonts w:ascii="Times New Roman"/>
                <w:sz w:val="24"/>
              </w:rPr>
              <w:t>lula</w:t>
            </w:r>
          </w:p>
        </w:tc>
        <w:tc>
          <w:tcPr>
            <w:tcW w:w="4252" w:type="dxa"/>
            <w:vAlign w:val="center"/>
          </w:tcPr>
          <w:p w:rsidR="00737E38" w:rsidRDefault="00657FEA" w:rsidP="00657FE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59866" cy="1587742"/>
                  <wp:effectExtent l="0" t="0" r="7620" b="0"/>
                  <wp:docPr id="18" name="Imagen 18" descr="Flagelos: eucariota, procariota (estructura y funcion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agelos: eucariota, procariota (estructura y funcion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72" cy="160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FEA" w:rsidRDefault="00657FEA" w:rsidP="00657FE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657FEA">
              <w:rPr>
                <w:rFonts w:ascii="Times New Roman"/>
                <w:sz w:val="18"/>
              </w:rPr>
              <w:t>https://www.lifeder.com/wp-content/uploads/2019/04/Webp.net-compress-image-3-2.jpg</w:t>
            </w:r>
          </w:p>
        </w:tc>
        <w:tc>
          <w:tcPr>
            <w:tcW w:w="2268" w:type="dxa"/>
            <w:vAlign w:val="center"/>
          </w:tcPr>
          <w:p w:rsidR="00737E38" w:rsidRDefault="00657FEA" w:rsidP="00657FEA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657FEA">
              <w:rPr>
                <w:rFonts w:ascii="Times New Roman"/>
                <w:sz w:val="24"/>
              </w:rPr>
              <w:t>Prote</w:t>
            </w:r>
            <w:r w:rsidRPr="00657FEA">
              <w:rPr>
                <w:rFonts w:ascii="Times New Roman"/>
                <w:sz w:val="24"/>
              </w:rPr>
              <w:t>í</w:t>
            </w:r>
            <w:r w:rsidRPr="00657FEA">
              <w:rPr>
                <w:rFonts w:ascii="Times New Roman"/>
                <w:sz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737E38" w:rsidRPr="00657FEA" w:rsidRDefault="00640E10" w:rsidP="00657FE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850" w:type="dxa"/>
            <w:vAlign w:val="center"/>
          </w:tcPr>
          <w:p w:rsidR="00737E38" w:rsidRPr="00657FEA" w:rsidRDefault="00657FEA" w:rsidP="00657FE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657FEA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737E38" w:rsidRPr="00657FEA" w:rsidRDefault="00657FEA" w:rsidP="00657FE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657FEA">
              <w:rPr>
                <w:rFonts w:ascii="Times New Roman"/>
                <w:sz w:val="24"/>
              </w:rPr>
              <w:t>Ausente</w:t>
            </w:r>
          </w:p>
        </w:tc>
      </w:tr>
      <w:tr w:rsidR="00737E38" w:rsidTr="0012102C">
        <w:trPr>
          <w:trHeight w:val="2684"/>
        </w:trPr>
        <w:tc>
          <w:tcPr>
            <w:tcW w:w="2147" w:type="dxa"/>
            <w:vAlign w:val="center"/>
          </w:tcPr>
          <w:p w:rsidR="00737E38" w:rsidRPr="0012102C" w:rsidRDefault="00392187" w:rsidP="0012102C">
            <w:pPr>
              <w:pStyle w:val="TableParagraph"/>
              <w:spacing w:line="248" w:lineRule="exact"/>
              <w:ind w:left="223" w:right="209"/>
              <w:jc w:val="center"/>
              <w:rPr>
                <w:sz w:val="24"/>
              </w:rPr>
            </w:pPr>
            <w:r w:rsidRPr="0012102C">
              <w:rPr>
                <w:sz w:val="24"/>
              </w:rPr>
              <w:lastRenderedPageBreak/>
              <w:t>Pili</w:t>
            </w:r>
          </w:p>
        </w:tc>
        <w:tc>
          <w:tcPr>
            <w:tcW w:w="3119" w:type="dxa"/>
            <w:vAlign w:val="center"/>
          </w:tcPr>
          <w:p w:rsidR="00737E38" w:rsidRPr="0012102C" w:rsidRDefault="0012102C" w:rsidP="0012102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2102C">
              <w:rPr>
                <w:rFonts w:ascii="Times New Roman"/>
                <w:sz w:val="24"/>
              </w:rPr>
              <w:t>Permite a las bacterias establecer contacto e intercambiar material gen</w:t>
            </w:r>
            <w:r w:rsidRPr="0012102C">
              <w:rPr>
                <w:rFonts w:ascii="Times New Roman"/>
                <w:sz w:val="24"/>
              </w:rPr>
              <w:t>é</w:t>
            </w:r>
            <w:r w:rsidRPr="0012102C">
              <w:rPr>
                <w:rFonts w:ascii="Times New Roman"/>
                <w:sz w:val="24"/>
              </w:rPr>
              <w:t>tico.</w:t>
            </w:r>
          </w:p>
        </w:tc>
        <w:tc>
          <w:tcPr>
            <w:tcW w:w="4252" w:type="dxa"/>
            <w:vAlign w:val="center"/>
          </w:tcPr>
          <w:p w:rsidR="0012102C" w:rsidRDefault="0012102C" w:rsidP="0012102C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257425" cy="1558338"/>
                  <wp:effectExtent l="0" t="0" r="0" b="3810"/>
                  <wp:docPr id="20" name="Imagen 20" descr="Célula procariota - ¿Qué es?, características, partes y 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élula procariota - ¿Qué es?, características, partes y m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237" cy="158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E38" w:rsidRPr="0012102C" w:rsidRDefault="0012102C" w:rsidP="0012102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2102C">
              <w:rPr>
                <w:rFonts w:ascii="Times New Roman"/>
                <w:sz w:val="18"/>
              </w:rPr>
              <w:t>Imagen tomada de: https://enciclopediadebiologia.com/wp-content/uploads/2019/07/celula-procariota-partes.jpg</w:t>
            </w:r>
          </w:p>
        </w:tc>
        <w:tc>
          <w:tcPr>
            <w:tcW w:w="2268" w:type="dxa"/>
            <w:vAlign w:val="center"/>
          </w:tcPr>
          <w:p w:rsidR="00737E38" w:rsidRPr="0012102C" w:rsidRDefault="00640E10" w:rsidP="0012102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2102C">
              <w:rPr>
                <w:rFonts w:ascii="Times New Roman"/>
                <w:sz w:val="24"/>
              </w:rPr>
              <w:t>Prote</w:t>
            </w:r>
            <w:r w:rsidRPr="0012102C">
              <w:rPr>
                <w:rFonts w:ascii="Times New Roman"/>
                <w:sz w:val="24"/>
              </w:rPr>
              <w:t>í</w:t>
            </w:r>
            <w:r w:rsidRPr="0012102C">
              <w:rPr>
                <w:rFonts w:ascii="Times New Roman"/>
                <w:sz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737E38" w:rsidRPr="0012102C" w:rsidRDefault="0012102C" w:rsidP="0012102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2102C"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850" w:type="dxa"/>
            <w:vAlign w:val="center"/>
          </w:tcPr>
          <w:p w:rsidR="00737E38" w:rsidRPr="0012102C" w:rsidRDefault="0012102C" w:rsidP="0012102C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2102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737E38" w:rsidRPr="0012102C" w:rsidRDefault="00640E10" w:rsidP="00640E1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A</w:t>
            </w:r>
            <w:r w:rsidR="0012102C" w:rsidRPr="0012102C">
              <w:rPr>
                <w:rFonts w:ascii="Times New Roman"/>
                <w:sz w:val="24"/>
              </w:rPr>
              <w:t>usente</w:t>
            </w:r>
          </w:p>
        </w:tc>
      </w:tr>
      <w:tr w:rsidR="00BF446F" w:rsidTr="00BF446F">
        <w:trPr>
          <w:trHeight w:val="2970"/>
        </w:trPr>
        <w:tc>
          <w:tcPr>
            <w:tcW w:w="2147" w:type="dxa"/>
            <w:vAlign w:val="center"/>
          </w:tcPr>
          <w:p w:rsidR="00BF446F" w:rsidRPr="00BF446F" w:rsidRDefault="00BF446F" w:rsidP="00BF446F">
            <w:pPr>
              <w:pStyle w:val="TableParagraph"/>
              <w:spacing w:line="248" w:lineRule="exact"/>
              <w:ind w:left="222" w:right="210"/>
              <w:jc w:val="center"/>
              <w:rPr>
                <w:sz w:val="24"/>
              </w:rPr>
            </w:pPr>
            <w:r w:rsidRPr="00BF446F">
              <w:rPr>
                <w:sz w:val="24"/>
              </w:rPr>
              <w:t>Cápsula</w:t>
            </w:r>
          </w:p>
        </w:tc>
        <w:tc>
          <w:tcPr>
            <w:tcW w:w="3119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F446F">
              <w:rPr>
                <w:rFonts w:ascii="Times New Roman"/>
                <w:sz w:val="24"/>
              </w:rPr>
              <w:t>Permite que la c</w:t>
            </w:r>
            <w:r w:rsidRPr="00BF446F">
              <w:rPr>
                <w:rFonts w:ascii="Times New Roman"/>
                <w:sz w:val="24"/>
              </w:rPr>
              <w:t>é</w:t>
            </w:r>
            <w:r w:rsidRPr="00BF446F">
              <w:rPr>
                <w:rFonts w:ascii="Times New Roman"/>
                <w:sz w:val="24"/>
              </w:rPr>
              <w:t>lula se adhiera a y entorno y evita que esta se seque.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AEDF59" wp14:editId="07BB0744">
                  <wp:extent cx="1762938" cy="1635125"/>
                  <wp:effectExtent l="0" t="0" r="8890" b="3175"/>
                  <wp:docPr id="22" name="Imagen 22" descr="Célula procariota - Magna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élula procariota - Magna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61" cy="164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BF446F">
              <w:rPr>
                <w:rFonts w:ascii="Times New Roman"/>
                <w:sz w:val="18"/>
              </w:rPr>
              <w:t>https://www.magnaplus.org/documents/10279/10749733/AD3173_F01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BF446F">
              <w:rPr>
                <w:rFonts w:ascii="Times New Roman"/>
                <w:sz w:val="24"/>
              </w:rPr>
              <w:t>Gl</w:t>
            </w:r>
            <w:r w:rsidRPr="00BF446F">
              <w:rPr>
                <w:rFonts w:ascii="Times New Roman"/>
                <w:sz w:val="24"/>
              </w:rPr>
              <w:t>ú</w:t>
            </w:r>
            <w:r w:rsidRPr="00BF446F">
              <w:rPr>
                <w:rFonts w:ascii="Times New Roman"/>
                <w:sz w:val="24"/>
              </w:rPr>
              <w:t>cidos, l</w:t>
            </w:r>
            <w:r w:rsidRPr="00BF446F">
              <w:rPr>
                <w:rFonts w:ascii="Times New Roman"/>
                <w:sz w:val="24"/>
              </w:rPr>
              <w:t>í</w:t>
            </w:r>
            <w:r w:rsidRPr="00BF446F">
              <w:rPr>
                <w:rFonts w:ascii="Times New Roman"/>
                <w:sz w:val="24"/>
              </w:rPr>
              <w:t>pidos y agua</w:t>
            </w:r>
          </w:p>
        </w:tc>
        <w:tc>
          <w:tcPr>
            <w:tcW w:w="851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F446F">
              <w:rPr>
                <w:rFonts w:ascii="Times New Roman"/>
                <w:sz w:val="24"/>
                <w:szCs w:val="24"/>
              </w:rPr>
              <w:t>Presente</w:t>
            </w:r>
          </w:p>
        </w:tc>
        <w:tc>
          <w:tcPr>
            <w:tcW w:w="850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F446F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BF446F" w:rsidRPr="00BF446F" w:rsidRDefault="00640E10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Ausente</w:t>
            </w:r>
          </w:p>
        </w:tc>
      </w:tr>
      <w:tr w:rsidR="00BF446F" w:rsidTr="00BF446F">
        <w:trPr>
          <w:trHeight w:val="2955"/>
        </w:trPr>
        <w:tc>
          <w:tcPr>
            <w:tcW w:w="2147" w:type="dxa"/>
            <w:vAlign w:val="center"/>
          </w:tcPr>
          <w:p w:rsidR="00BF446F" w:rsidRPr="00BF446F" w:rsidRDefault="00BF446F" w:rsidP="00BF446F">
            <w:pPr>
              <w:pStyle w:val="TableParagraph"/>
              <w:spacing w:before="1" w:line="249" w:lineRule="exact"/>
              <w:ind w:left="220" w:right="210"/>
              <w:jc w:val="center"/>
              <w:rPr>
                <w:sz w:val="24"/>
              </w:rPr>
            </w:pPr>
            <w:proofErr w:type="spellStart"/>
            <w:r w:rsidRPr="00BF446F">
              <w:rPr>
                <w:sz w:val="24"/>
              </w:rPr>
              <w:t>Plasmido</w:t>
            </w:r>
            <w:proofErr w:type="spellEnd"/>
          </w:p>
        </w:tc>
        <w:tc>
          <w:tcPr>
            <w:tcW w:w="3119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F446F">
              <w:rPr>
                <w:rFonts w:ascii="Times New Roman"/>
                <w:sz w:val="24"/>
              </w:rPr>
              <w:t>Estructura cromos</w:t>
            </w:r>
            <w:r w:rsidRPr="00BF446F">
              <w:rPr>
                <w:rFonts w:ascii="Times New Roman"/>
                <w:sz w:val="24"/>
              </w:rPr>
              <w:t>ó</w:t>
            </w:r>
            <w:r w:rsidRPr="00BF446F">
              <w:rPr>
                <w:rFonts w:ascii="Times New Roman"/>
                <w:sz w:val="24"/>
              </w:rPr>
              <w:t>mica del ADN que se replica independientemente.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127C71" wp14:editId="393CD27E">
                  <wp:extent cx="2499360" cy="1171575"/>
                  <wp:effectExtent l="0" t="0" r="0" b="0"/>
                  <wp:docPr id="21" name="Imagen 21" descr="Plásmido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lásmido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Imagen tomada de: </w:t>
            </w:r>
            <w:r w:rsidRPr="00BF446F">
              <w:rPr>
                <w:rFonts w:ascii="Times New Roman"/>
                <w:sz w:val="20"/>
              </w:rPr>
              <w:t>https://n9.cl/r2skv</w:t>
            </w:r>
          </w:p>
        </w:tc>
        <w:tc>
          <w:tcPr>
            <w:tcW w:w="2268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F446F">
              <w:rPr>
                <w:rFonts w:ascii="Times New Roman"/>
                <w:sz w:val="24"/>
                <w:szCs w:val="24"/>
              </w:rPr>
              <w:t>ADN bacteriano</w:t>
            </w:r>
          </w:p>
        </w:tc>
        <w:tc>
          <w:tcPr>
            <w:tcW w:w="851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F446F">
              <w:rPr>
                <w:rFonts w:ascii="Times New Roman"/>
                <w:sz w:val="24"/>
                <w:szCs w:val="24"/>
              </w:rPr>
              <w:t>Presente</w:t>
            </w:r>
          </w:p>
        </w:tc>
        <w:tc>
          <w:tcPr>
            <w:tcW w:w="850" w:type="dxa"/>
            <w:vAlign w:val="center"/>
          </w:tcPr>
          <w:p w:rsidR="00BF446F" w:rsidRP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F446F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BF446F" w:rsidRPr="00BF446F" w:rsidRDefault="00640E10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Ausente</w:t>
            </w:r>
          </w:p>
        </w:tc>
      </w:tr>
      <w:tr w:rsidR="00BF446F" w:rsidTr="00D42564">
        <w:trPr>
          <w:trHeight w:val="2686"/>
        </w:trPr>
        <w:tc>
          <w:tcPr>
            <w:tcW w:w="2147" w:type="dxa"/>
            <w:vAlign w:val="center"/>
          </w:tcPr>
          <w:p w:rsidR="00BF446F" w:rsidRPr="00D42564" w:rsidRDefault="00BF446F" w:rsidP="00BF446F">
            <w:pPr>
              <w:pStyle w:val="TableParagraph"/>
              <w:spacing w:line="249" w:lineRule="exact"/>
              <w:ind w:left="223" w:right="208"/>
              <w:jc w:val="center"/>
              <w:rPr>
                <w:sz w:val="24"/>
              </w:rPr>
            </w:pPr>
            <w:r w:rsidRPr="00D42564">
              <w:rPr>
                <w:sz w:val="24"/>
              </w:rPr>
              <w:lastRenderedPageBreak/>
              <w:t>Núcleo</w:t>
            </w:r>
          </w:p>
        </w:tc>
        <w:tc>
          <w:tcPr>
            <w:tcW w:w="3119" w:type="dxa"/>
            <w:vAlign w:val="center"/>
          </w:tcPr>
          <w:p w:rsidR="00BF446F" w:rsidRPr="00D42564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D42564">
              <w:rPr>
                <w:rFonts w:ascii="Times New Roman"/>
                <w:sz w:val="24"/>
              </w:rPr>
              <w:t>Es la estructura que caracteriza a la c</w:t>
            </w:r>
            <w:r w:rsidRPr="00D42564">
              <w:rPr>
                <w:rFonts w:ascii="Times New Roman"/>
                <w:sz w:val="24"/>
              </w:rPr>
              <w:t>é</w:t>
            </w:r>
            <w:r w:rsidRPr="00D42564">
              <w:rPr>
                <w:rFonts w:ascii="Times New Roman"/>
                <w:sz w:val="24"/>
              </w:rPr>
              <w:t>lula eucariota y es el organelo que almacena los genes y controla la actividad celular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6404A3" wp14:editId="3112CB64">
                  <wp:extent cx="1893637" cy="1244260"/>
                  <wp:effectExtent l="0" t="0" r="0" b="0"/>
                  <wp:docPr id="16" name="Imagen 16" descr="Significado de Núcleo celular (Qué es, Concepto y Definición) - Signific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ignificado de Núcleo celular (Qué es, Concepto y Definición) - Signific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80" cy="125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D42564">
              <w:rPr>
                <w:rFonts w:ascii="Times New Roman"/>
                <w:sz w:val="18"/>
              </w:rPr>
              <w:t>https://s1.significados.com/foto/nucleo-celular_bg.png</w:t>
            </w:r>
          </w:p>
        </w:tc>
        <w:tc>
          <w:tcPr>
            <w:tcW w:w="2268" w:type="dxa"/>
            <w:vAlign w:val="center"/>
          </w:tcPr>
          <w:p w:rsidR="00BF446F" w:rsidRPr="00D42564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D42564">
              <w:rPr>
                <w:rFonts w:ascii="Times New Roman"/>
                <w:sz w:val="24"/>
              </w:rPr>
              <w:t>Prote</w:t>
            </w:r>
            <w:r w:rsidRPr="00D42564">
              <w:rPr>
                <w:rFonts w:ascii="Times New Roman"/>
                <w:sz w:val="24"/>
              </w:rPr>
              <w:t>í</w:t>
            </w:r>
            <w:r w:rsidRPr="00D42564">
              <w:rPr>
                <w:rFonts w:ascii="Times New Roman"/>
                <w:sz w:val="24"/>
              </w:rPr>
              <w:t>nas, ADN, ARN</w:t>
            </w:r>
          </w:p>
        </w:tc>
        <w:tc>
          <w:tcPr>
            <w:tcW w:w="851" w:type="dxa"/>
            <w:vAlign w:val="center"/>
          </w:tcPr>
          <w:p w:rsidR="00BF446F" w:rsidRPr="00D42564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D42564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Pr="00D42564" w:rsidRDefault="00640E10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Pr="00D42564" w:rsidRDefault="00640E10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657FEA">
        <w:trPr>
          <w:trHeight w:val="2686"/>
        </w:trPr>
        <w:tc>
          <w:tcPr>
            <w:tcW w:w="2147" w:type="dxa"/>
            <w:vAlign w:val="center"/>
          </w:tcPr>
          <w:p w:rsidR="00BF446F" w:rsidRPr="00657FEA" w:rsidRDefault="00BF446F" w:rsidP="00BF446F">
            <w:pPr>
              <w:pStyle w:val="TableParagraph"/>
              <w:spacing w:line="248" w:lineRule="exact"/>
              <w:ind w:left="222" w:right="210"/>
              <w:jc w:val="center"/>
              <w:rPr>
                <w:sz w:val="24"/>
              </w:rPr>
            </w:pPr>
            <w:r w:rsidRPr="00657FEA">
              <w:rPr>
                <w:sz w:val="24"/>
              </w:rPr>
              <w:t>Nucléolo</w:t>
            </w:r>
          </w:p>
        </w:tc>
        <w:tc>
          <w:tcPr>
            <w:tcW w:w="3119" w:type="dxa"/>
            <w:vAlign w:val="center"/>
          </w:tcPr>
          <w:p w:rsidR="00BF446F" w:rsidRPr="00657FEA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657FEA">
              <w:rPr>
                <w:rFonts w:ascii="Times New Roman"/>
                <w:sz w:val="24"/>
              </w:rPr>
              <w:t>Encargado de formar y almacenar ARN para los ribosomas, adem</w:t>
            </w:r>
            <w:r w:rsidRPr="00657FEA">
              <w:rPr>
                <w:rFonts w:ascii="Times New Roman"/>
                <w:sz w:val="24"/>
              </w:rPr>
              <w:t>á</w:t>
            </w:r>
            <w:r w:rsidRPr="00657FEA">
              <w:rPr>
                <w:rFonts w:ascii="Times New Roman"/>
                <w:sz w:val="24"/>
              </w:rPr>
              <w:t>s, sintetiza los diferentes tipos de ARN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117DA4" wp14:editId="6F0DCCE6">
                  <wp:extent cx="1949102" cy="1463762"/>
                  <wp:effectExtent l="0" t="0" r="0" b="3175"/>
                  <wp:docPr id="17" name="Imagen 17" descr="FISIOLOGÍA CELULAR - Мыслительная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SIOLOGÍA CELULAR - Мыслительная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58" cy="147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657FEA">
              <w:rPr>
                <w:rFonts w:ascii="Times New Roman"/>
                <w:sz w:val="18"/>
              </w:rPr>
              <w:t>https://n9.cl/qj1ij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ARN, ADN, prote</w:t>
            </w:r>
            <w:r>
              <w:rPr>
                <w:rFonts w:ascii="Times New Roman"/>
                <w:sz w:val="18"/>
              </w:rPr>
              <w:t>í</w:t>
            </w:r>
            <w:r>
              <w:rPr>
                <w:rFonts w:ascii="Times New Roman"/>
                <w:sz w:val="18"/>
              </w:rPr>
              <w:t>nas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D42564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657FEA">
        <w:trPr>
          <w:trHeight w:val="3249"/>
        </w:trPr>
        <w:tc>
          <w:tcPr>
            <w:tcW w:w="2147" w:type="dxa"/>
            <w:vAlign w:val="center"/>
          </w:tcPr>
          <w:p w:rsidR="00BF446F" w:rsidRPr="001131A6" w:rsidRDefault="00BF446F" w:rsidP="00BF446F">
            <w:pPr>
              <w:pStyle w:val="TableParagraph"/>
              <w:spacing w:line="248" w:lineRule="exact"/>
              <w:ind w:left="223" w:right="206"/>
              <w:jc w:val="center"/>
              <w:rPr>
                <w:sz w:val="24"/>
                <w:szCs w:val="24"/>
              </w:rPr>
            </w:pPr>
            <w:r w:rsidRPr="001131A6">
              <w:rPr>
                <w:sz w:val="24"/>
                <w:szCs w:val="24"/>
              </w:rPr>
              <w:t>Mitocondria</w:t>
            </w:r>
          </w:p>
        </w:tc>
        <w:tc>
          <w:tcPr>
            <w:tcW w:w="3119" w:type="dxa"/>
            <w:vAlign w:val="center"/>
          </w:tcPr>
          <w:p w:rsidR="00BF446F" w:rsidRPr="001131A6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1131A6">
              <w:rPr>
                <w:rFonts w:ascii="Times New Roman"/>
                <w:sz w:val="24"/>
                <w:szCs w:val="24"/>
              </w:rPr>
              <w:t>Producen la mayor parte de energ</w:t>
            </w:r>
            <w:r w:rsidRPr="001131A6">
              <w:rPr>
                <w:rFonts w:ascii="Times New Roman"/>
                <w:sz w:val="24"/>
                <w:szCs w:val="24"/>
              </w:rPr>
              <w:t>í</w:t>
            </w:r>
            <w:r w:rsidRPr="001131A6">
              <w:rPr>
                <w:rFonts w:ascii="Times New Roman"/>
                <w:sz w:val="24"/>
                <w:szCs w:val="24"/>
              </w:rPr>
              <w:t>a que requiere la c</w:t>
            </w:r>
            <w:r w:rsidRPr="001131A6">
              <w:rPr>
                <w:rFonts w:ascii="Times New Roman"/>
                <w:sz w:val="24"/>
                <w:szCs w:val="24"/>
              </w:rPr>
              <w:t>é</w:t>
            </w:r>
            <w:r w:rsidRPr="001131A6">
              <w:rPr>
                <w:rFonts w:ascii="Times New Roman"/>
                <w:sz w:val="24"/>
                <w:szCs w:val="24"/>
              </w:rPr>
              <w:t>lula, mediante la oxidaci</w:t>
            </w:r>
            <w:r w:rsidRPr="001131A6">
              <w:rPr>
                <w:rFonts w:ascii="Times New Roman"/>
                <w:sz w:val="24"/>
                <w:szCs w:val="24"/>
              </w:rPr>
              <w:t>ó</w:t>
            </w:r>
            <w:r w:rsidRPr="001131A6">
              <w:rPr>
                <w:rFonts w:ascii="Times New Roman"/>
                <w:sz w:val="24"/>
                <w:szCs w:val="24"/>
              </w:rPr>
              <w:t>n de materia org</w:t>
            </w:r>
            <w:r w:rsidRPr="001131A6">
              <w:rPr>
                <w:rFonts w:ascii="Times New Roman"/>
                <w:sz w:val="24"/>
                <w:szCs w:val="24"/>
              </w:rPr>
              <w:t>á</w:t>
            </w:r>
            <w:r w:rsidRPr="001131A6">
              <w:rPr>
                <w:rFonts w:ascii="Times New Roman"/>
                <w:sz w:val="24"/>
                <w:szCs w:val="24"/>
              </w:rPr>
              <w:t>nica. Este proceso se denomina respiraci</w:t>
            </w:r>
            <w:r w:rsidRPr="001131A6">
              <w:rPr>
                <w:rFonts w:ascii="Times New Roman"/>
                <w:sz w:val="24"/>
                <w:szCs w:val="24"/>
              </w:rPr>
              <w:t>ó</w:t>
            </w:r>
            <w:r w:rsidRPr="001131A6">
              <w:rPr>
                <w:rFonts w:ascii="Times New Roman"/>
                <w:sz w:val="24"/>
                <w:szCs w:val="24"/>
              </w:rPr>
              <w:t>n celular.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7A88F7" wp14:editId="1AE55DD9">
                  <wp:extent cx="2046738" cy="1365402"/>
                  <wp:effectExtent l="0" t="0" r="0" b="6350"/>
                  <wp:docPr id="14" name="Imagen 14" descr="Mitocondrias: la fábrica de energía de la célula | cienciaybiolog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tocondrias: la fábrica de energía de la célula | cienciaybiolog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68" cy="13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Pr="001131A6" w:rsidRDefault="00BF446F" w:rsidP="00BF446F">
            <w:pPr>
              <w:jc w:val="center"/>
            </w:pPr>
            <w:r w:rsidRPr="001131A6">
              <w:rPr>
                <w:sz w:val="18"/>
              </w:rPr>
              <w:t>Imagen tomada de: https://n9.cl/gjf90</w:t>
            </w:r>
          </w:p>
        </w:tc>
        <w:tc>
          <w:tcPr>
            <w:tcW w:w="2268" w:type="dxa"/>
            <w:vAlign w:val="center"/>
          </w:tcPr>
          <w:p w:rsidR="00BF446F" w:rsidRPr="001131A6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1131A6">
              <w:rPr>
                <w:rFonts w:ascii="Times New Roman"/>
                <w:sz w:val="24"/>
                <w:szCs w:val="24"/>
              </w:rPr>
              <w:t>Prote</w:t>
            </w:r>
            <w:r w:rsidRPr="001131A6">
              <w:rPr>
                <w:rFonts w:ascii="Times New Roman"/>
                <w:sz w:val="24"/>
                <w:szCs w:val="24"/>
              </w:rPr>
              <w:t>í</w:t>
            </w:r>
            <w:r w:rsidRPr="001131A6">
              <w:rPr>
                <w:rFonts w:ascii="Times New Roman"/>
                <w:sz w:val="24"/>
                <w:szCs w:val="24"/>
              </w:rPr>
              <w:t>nas y agua</w:t>
            </w:r>
          </w:p>
        </w:tc>
        <w:tc>
          <w:tcPr>
            <w:tcW w:w="851" w:type="dxa"/>
            <w:vAlign w:val="center"/>
          </w:tcPr>
          <w:p w:rsidR="00BF446F" w:rsidRPr="001131A6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1131A6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Pr="001131A6" w:rsidRDefault="00640E10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:rsidR="00BF446F" w:rsidRPr="001131A6" w:rsidRDefault="00640E10" w:rsidP="00BF446F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Presente</w:t>
            </w:r>
            <w:r w:rsidRPr="001131A6">
              <w:rPr>
                <w:sz w:val="24"/>
                <w:szCs w:val="24"/>
              </w:rPr>
              <w:t xml:space="preserve"> </w:t>
            </w:r>
          </w:p>
          <w:p w:rsidR="00BF446F" w:rsidRPr="001131A6" w:rsidRDefault="00BF446F" w:rsidP="00BF446F">
            <w:pPr>
              <w:jc w:val="center"/>
              <w:rPr>
                <w:sz w:val="24"/>
                <w:szCs w:val="24"/>
              </w:rPr>
            </w:pPr>
          </w:p>
          <w:p w:rsidR="00BF446F" w:rsidRPr="001131A6" w:rsidRDefault="00BF446F" w:rsidP="00BF446F">
            <w:pPr>
              <w:jc w:val="center"/>
              <w:rPr>
                <w:sz w:val="24"/>
                <w:szCs w:val="24"/>
              </w:rPr>
            </w:pPr>
          </w:p>
          <w:p w:rsidR="00BF446F" w:rsidRPr="001131A6" w:rsidRDefault="00BF446F" w:rsidP="00BF446F">
            <w:pPr>
              <w:jc w:val="center"/>
              <w:rPr>
                <w:sz w:val="24"/>
                <w:szCs w:val="24"/>
              </w:rPr>
            </w:pPr>
          </w:p>
        </w:tc>
      </w:tr>
      <w:tr w:rsidR="00BF446F" w:rsidTr="00D42564">
        <w:trPr>
          <w:trHeight w:val="2813"/>
        </w:trPr>
        <w:tc>
          <w:tcPr>
            <w:tcW w:w="2147" w:type="dxa"/>
            <w:vAlign w:val="center"/>
          </w:tcPr>
          <w:p w:rsidR="00BF446F" w:rsidRPr="001131A6" w:rsidRDefault="00BF446F" w:rsidP="00BF446F">
            <w:pPr>
              <w:pStyle w:val="TableParagraph"/>
              <w:spacing w:line="248" w:lineRule="exact"/>
              <w:ind w:left="223" w:right="209"/>
              <w:jc w:val="center"/>
              <w:rPr>
                <w:sz w:val="24"/>
              </w:rPr>
            </w:pPr>
            <w:r w:rsidRPr="001131A6">
              <w:rPr>
                <w:sz w:val="24"/>
              </w:rPr>
              <w:lastRenderedPageBreak/>
              <w:t>Cloroplastos</w:t>
            </w:r>
          </w:p>
        </w:tc>
        <w:tc>
          <w:tcPr>
            <w:tcW w:w="3119" w:type="dxa"/>
            <w:vAlign w:val="center"/>
          </w:tcPr>
          <w:p w:rsidR="00BF446F" w:rsidRPr="001131A6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131A6">
              <w:rPr>
                <w:rFonts w:ascii="Times New Roman"/>
                <w:sz w:val="24"/>
              </w:rPr>
              <w:t>Son los org</w:t>
            </w:r>
            <w:r w:rsidRPr="001131A6">
              <w:rPr>
                <w:rFonts w:ascii="Times New Roman"/>
                <w:sz w:val="24"/>
              </w:rPr>
              <w:t>á</w:t>
            </w:r>
            <w:r w:rsidRPr="001131A6">
              <w:rPr>
                <w:rFonts w:ascii="Times New Roman"/>
                <w:sz w:val="24"/>
              </w:rPr>
              <w:t>nulos que se encargan de la fotos</w:t>
            </w:r>
            <w:r w:rsidRPr="001131A6">
              <w:rPr>
                <w:rFonts w:ascii="Times New Roman"/>
                <w:sz w:val="24"/>
              </w:rPr>
              <w:t>í</w:t>
            </w:r>
            <w:r w:rsidRPr="001131A6">
              <w:rPr>
                <w:rFonts w:ascii="Times New Roman"/>
                <w:sz w:val="24"/>
              </w:rPr>
              <w:t>ntesis, estos usan luz y agua para transformar CO</w:t>
            </w:r>
            <w:r w:rsidRPr="001131A6">
              <w:rPr>
                <w:rFonts w:ascii="Times New Roman"/>
                <w:sz w:val="24"/>
                <w:vertAlign w:val="subscript"/>
              </w:rPr>
              <w:t>2</w:t>
            </w:r>
            <w:r w:rsidRPr="001131A6">
              <w:rPr>
                <w:rFonts w:ascii="Times New Roman"/>
                <w:sz w:val="24"/>
              </w:rPr>
              <w:t xml:space="preserve"> en glucosa.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4E19E2" wp14:editId="0B43DAF5">
                  <wp:extent cx="2216231" cy="1324576"/>
                  <wp:effectExtent l="0" t="0" r="0" b="9525"/>
                  <wp:docPr id="15" name="Imagen 15" descr="Cloroplastos: características, funciones y estru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oroplastos: características, funciones y estru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71" cy="133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1131A6">
              <w:rPr>
                <w:rFonts w:ascii="Times New Roman"/>
                <w:sz w:val="18"/>
              </w:rPr>
              <w:t>https://www.lifeder.com/wp-content/uploads/2018/10/870px-Scheme_Chloroplast-es.svg_.jpg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131A6">
              <w:rPr>
                <w:rFonts w:ascii="Times New Roman"/>
                <w:sz w:val="24"/>
              </w:rPr>
              <w:t>L</w:t>
            </w:r>
            <w:r w:rsidRPr="001131A6">
              <w:rPr>
                <w:rFonts w:ascii="Times New Roman"/>
                <w:sz w:val="24"/>
              </w:rPr>
              <w:t>í</w:t>
            </w:r>
            <w:r w:rsidRPr="001131A6">
              <w:rPr>
                <w:rFonts w:ascii="Times New Roman"/>
                <w:sz w:val="24"/>
              </w:rPr>
              <w:t>pidos y clorofila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</w:tr>
      <w:tr w:rsidR="00BF446F" w:rsidTr="00AC179C">
        <w:trPr>
          <w:trHeight w:val="2830"/>
        </w:trPr>
        <w:tc>
          <w:tcPr>
            <w:tcW w:w="2147" w:type="dxa"/>
            <w:vAlign w:val="center"/>
          </w:tcPr>
          <w:p w:rsidR="00BF446F" w:rsidRDefault="00BF446F" w:rsidP="00BF446F">
            <w:pPr>
              <w:pStyle w:val="TableParagraph"/>
              <w:spacing w:line="248" w:lineRule="exact"/>
              <w:ind w:left="223" w:right="210"/>
              <w:jc w:val="center"/>
            </w:pPr>
            <w:r w:rsidRPr="00AC179C">
              <w:rPr>
                <w:sz w:val="24"/>
              </w:rPr>
              <w:t>Citoesqueleto</w:t>
            </w:r>
          </w:p>
        </w:tc>
        <w:tc>
          <w:tcPr>
            <w:tcW w:w="3119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AC179C">
              <w:rPr>
                <w:rFonts w:ascii="Times New Roman"/>
                <w:sz w:val="24"/>
              </w:rPr>
              <w:t>Es el encargado de dar forma a la c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lula y mantener sus partes en el mismo sitio, tambi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n, permite que algunas mol</w:t>
            </w:r>
            <w:r w:rsidRPr="00AC179C">
              <w:rPr>
                <w:rFonts w:ascii="Times New Roman"/>
                <w:sz w:val="24"/>
              </w:rPr>
              <w:t>é</w:t>
            </w:r>
            <w:r w:rsidRPr="00AC179C">
              <w:rPr>
                <w:rFonts w:ascii="Times New Roman"/>
                <w:sz w:val="24"/>
              </w:rPr>
              <w:t>culas viajen por sus canales internos.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339330" wp14:editId="66A27C64">
                  <wp:extent cx="2631141" cy="1148734"/>
                  <wp:effectExtent l="0" t="0" r="0" b="0"/>
                  <wp:docPr id="6" name="Imagen 6" descr="Resultado de imagen de citoesquel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citoesquel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442" cy="116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jc w:val="center"/>
            </w:pPr>
          </w:p>
          <w:p w:rsidR="00BF446F" w:rsidRPr="00AC179C" w:rsidRDefault="00BF446F" w:rsidP="00BF44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79C">
              <w:rPr>
                <w:rFonts w:ascii="Times New Roman" w:hAnsi="Times New Roman" w:cs="Times New Roman"/>
                <w:sz w:val="18"/>
                <w:szCs w:val="18"/>
              </w:rPr>
              <w:t>Imagen tomada de: https://s1.significados.com/foto/estructura-citoesqueleto-significados-61_bg.jpg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Prote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BA637A">
        <w:trPr>
          <w:trHeight w:val="2546"/>
        </w:trPr>
        <w:tc>
          <w:tcPr>
            <w:tcW w:w="2147" w:type="dxa"/>
            <w:vAlign w:val="center"/>
          </w:tcPr>
          <w:p w:rsidR="00BF446F" w:rsidRPr="00AC179C" w:rsidRDefault="00BF446F" w:rsidP="00BF446F">
            <w:pPr>
              <w:pStyle w:val="TableParagraph"/>
              <w:spacing w:line="248" w:lineRule="exact"/>
              <w:ind w:left="223" w:right="209"/>
              <w:jc w:val="center"/>
              <w:rPr>
                <w:sz w:val="24"/>
              </w:rPr>
            </w:pPr>
            <w:r w:rsidRPr="00AC179C">
              <w:rPr>
                <w:sz w:val="24"/>
              </w:rPr>
              <w:t>Cilios</w:t>
            </w:r>
            <w:r w:rsidRPr="00AC179C">
              <w:rPr>
                <w:spacing w:val="-4"/>
                <w:sz w:val="24"/>
              </w:rPr>
              <w:t xml:space="preserve"> </w:t>
            </w:r>
            <w:r w:rsidRPr="00AC179C">
              <w:rPr>
                <w:sz w:val="24"/>
              </w:rPr>
              <w:t>y</w:t>
            </w:r>
            <w:r w:rsidRPr="00AC179C">
              <w:rPr>
                <w:spacing w:val="-1"/>
                <w:sz w:val="24"/>
              </w:rPr>
              <w:t xml:space="preserve"> </w:t>
            </w:r>
            <w:r w:rsidRPr="00AC179C">
              <w:rPr>
                <w:sz w:val="24"/>
              </w:rPr>
              <w:t>Flagelos</w:t>
            </w:r>
          </w:p>
        </w:tc>
        <w:tc>
          <w:tcPr>
            <w:tcW w:w="3119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AC179C">
              <w:rPr>
                <w:rFonts w:ascii="Times New Roman"/>
                <w:sz w:val="24"/>
              </w:rPr>
              <w:t>Producen suaves corrientes para captar los nutrientes cercanos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tabs>
                <w:tab w:val="right" w:pos="4242"/>
              </w:tabs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8AEE03" wp14:editId="26D988DC">
                  <wp:extent cx="1985358" cy="1397300"/>
                  <wp:effectExtent l="0" t="0" r="0" b="0"/>
                  <wp:docPr id="8" name="Imagen 8" descr="Resultado de imagen de cilios y flage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de cilios y flage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72" cy="140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tabs>
                <w:tab w:val="right" w:pos="4242"/>
              </w:tabs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BA637A">
              <w:rPr>
                <w:rFonts w:ascii="Times New Roman"/>
                <w:sz w:val="18"/>
              </w:rPr>
              <w:t>https://upload.wikimedia.org/wikipedia/commons/thumb/b/bb/Flagellum-beating-es.svg/300px-Flagellum-beating-es.svg.png</w:t>
            </w:r>
          </w:p>
        </w:tc>
        <w:tc>
          <w:tcPr>
            <w:tcW w:w="2268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AC179C">
              <w:rPr>
                <w:rFonts w:ascii="Times New Roman"/>
                <w:sz w:val="24"/>
              </w:rPr>
              <w:t>Micro tubos de prote</w:t>
            </w:r>
            <w:r w:rsidRPr="00AC179C">
              <w:rPr>
                <w:rFonts w:ascii="Times New Roman"/>
                <w:sz w:val="24"/>
              </w:rPr>
              <w:t>í</w:t>
            </w:r>
            <w:r w:rsidRPr="00AC179C">
              <w:rPr>
                <w:rFonts w:ascii="Times New Roman"/>
                <w:sz w:val="24"/>
              </w:rPr>
              <w:t>na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850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</w:tr>
      <w:tr w:rsidR="00BF446F" w:rsidTr="00BA637A">
        <w:trPr>
          <w:trHeight w:val="2833"/>
        </w:trPr>
        <w:tc>
          <w:tcPr>
            <w:tcW w:w="2147" w:type="dxa"/>
            <w:vAlign w:val="center"/>
          </w:tcPr>
          <w:p w:rsidR="00BF446F" w:rsidRPr="00BA637A" w:rsidRDefault="00BF446F" w:rsidP="00BF446F">
            <w:pPr>
              <w:pStyle w:val="TableParagraph"/>
              <w:spacing w:line="268" w:lineRule="exact"/>
              <w:ind w:left="220" w:right="210"/>
              <w:jc w:val="center"/>
              <w:rPr>
                <w:sz w:val="24"/>
              </w:rPr>
            </w:pPr>
            <w:r w:rsidRPr="00BA637A">
              <w:rPr>
                <w:sz w:val="24"/>
              </w:rPr>
              <w:lastRenderedPageBreak/>
              <w:t>Retículo</w:t>
            </w:r>
          </w:p>
          <w:p w:rsidR="00BF446F" w:rsidRPr="00BA637A" w:rsidRDefault="00BF446F" w:rsidP="00BF446F">
            <w:pPr>
              <w:pStyle w:val="TableParagraph"/>
              <w:spacing w:line="249" w:lineRule="exact"/>
              <w:ind w:left="223" w:right="210"/>
              <w:jc w:val="center"/>
              <w:rPr>
                <w:sz w:val="24"/>
              </w:rPr>
            </w:pPr>
            <w:r w:rsidRPr="00BA637A">
              <w:rPr>
                <w:sz w:val="24"/>
              </w:rPr>
              <w:t>endoplásmico</w:t>
            </w:r>
            <w:r w:rsidRPr="00BA637A">
              <w:rPr>
                <w:spacing w:val="-1"/>
                <w:sz w:val="24"/>
              </w:rPr>
              <w:t xml:space="preserve"> </w:t>
            </w:r>
            <w:r w:rsidRPr="00BA637A">
              <w:rPr>
                <w:sz w:val="24"/>
              </w:rPr>
              <w:t>liso</w:t>
            </w:r>
          </w:p>
        </w:tc>
        <w:tc>
          <w:tcPr>
            <w:tcW w:w="3119" w:type="dxa"/>
            <w:vAlign w:val="center"/>
          </w:tcPr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A637A">
              <w:rPr>
                <w:rFonts w:ascii="Times New Roman"/>
                <w:sz w:val="24"/>
              </w:rPr>
              <w:t>Sintetiza l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pidos.</w:t>
            </w:r>
          </w:p>
        </w:tc>
        <w:tc>
          <w:tcPr>
            <w:tcW w:w="4252" w:type="dxa"/>
            <w:vAlign w:val="center"/>
          </w:tcPr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BA637A">
              <w:rPr>
                <w:noProof/>
                <w:sz w:val="18"/>
                <w:lang w:val="en-US"/>
              </w:rPr>
              <w:drawing>
                <wp:inline distT="0" distB="0" distL="0" distR="0" wp14:anchorId="02643A5E" wp14:editId="5A1FD57B">
                  <wp:extent cx="2435048" cy="1604058"/>
                  <wp:effectExtent l="0" t="0" r="3810" b="0"/>
                  <wp:docPr id="10" name="Imagen 10" descr="Retículo endoplasmático (Liso) | NH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tículo endoplasmático (Liso) | NHG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87" cy="160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BA637A">
              <w:rPr>
                <w:rFonts w:ascii="Times New Roman"/>
                <w:sz w:val="18"/>
              </w:rPr>
              <w:t>Imagen tomada de: https://www.genome.gov/sites/default/files/tg/es/illustration/___Reti__culo_endoplasma__tico__Liso_.jpg</w:t>
            </w:r>
          </w:p>
        </w:tc>
        <w:tc>
          <w:tcPr>
            <w:tcW w:w="2268" w:type="dxa"/>
            <w:vAlign w:val="center"/>
          </w:tcPr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A637A">
              <w:rPr>
                <w:rFonts w:ascii="Times New Roman"/>
                <w:sz w:val="24"/>
              </w:rPr>
              <w:t>Prote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nas</w:t>
            </w:r>
            <w:r w:rsidRPr="00BA637A">
              <w:rPr>
                <w:rFonts w:ascii="Times New Roman"/>
                <w:sz w:val="24"/>
              </w:rPr>
              <w:t xml:space="preserve"> y l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pidos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Pr="00640E10" w:rsidRDefault="00640E10" w:rsidP="00640E10"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BA637A">
        <w:trPr>
          <w:trHeight w:val="3950"/>
        </w:trPr>
        <w:tc>
          <w:tcPr>
            <w:tcW w:w="2147" w:type="dxa"/>
            <w:vAlign w:val="center"/>
          </w:tcPr>
          <w:p w:rsidR="00BF446F" w:rsidRPr="00BA637A" w:rsidRDefault="00BF446F" w:rsidP="00BF446F">
            <w:pPr>
              <w:pStyle w:val="TableParagraph"/>
              <w:ind w:left="417" w:right="405"/>
              <w:jc w:val="center"/>
              <w:rPr>
                <w:sz w:val="24"/>
              </w:rPr>
            </w:pPr>
            <w:r w:rsidRPr="00BA637A">
              <w:rPr>
                <w:sz w:val="24"/>
              </w:rPr>
              <w:t>Retículo</w:t>
            </w:r>
            <w:r w:rsidRPr="00BA637A">
              <w:rPr>
                <w:spacing w:val="1"/>
                <w:sz w:val="24"/>
              </w:rPr>
              <w:t xml:space="preserve"> </w:t>
            </w:r>
            <w:r w:rsidRPr="00BA637A">
              <w:rPr>
                <w:sz w:val="24"/>
              </w:rPr>
              <w:t>endoplásmico</w:t>
            </w:r>
          </w:p>
          <w:p w:rsidR="00BF446F" w:rsidRPr="00BA637A" w:rsidRDefault="00BF446F" w:rsidP="00BF446F">
            <w:pPr>
              <w:pStyle w:val="TableParagraph"/>
              <w:spacing w:line="249" w:lineRule="exact"/>
              <w:ind w:left="222" w:right="210"/>
              <w:jc w:val="center"/>
              <w:rPr>
                <w:sz w:val="24"/>
              </w:rPr>
            </w:pPr>
            <w:r w:rsidRPr="00BA637A">
              <w:rPr>
                <w:sz w:val="24"/>
              </w:rPr>
              <w:t>rugoso</w:t>
            </w:r>
          </w:p>
        </w:tc>
        <w:tc>
          <w:tcPr>
            <w:tcW w:w="3119" w:type="dxa"/>
            <w:vAlign w:val="center"/>
          </w:tcPr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A637A">
              <w:rPr>
                <w:rFonts w:ascii="Times New Roman"/>
                <w:sz w:val="24"/>
              </w:rPr>
              <w:t>Produce prote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nas que act</w:t>
            </w:r>
            <w:r w:rsidRPr="00BA637A">
              <w:rPr>
                <w:rFonts w:ascii="Times New Roman"/>
                <w:sz w:val="24"/>
              </w:rPr>
              <w:t>ú</w:t>
            </w:r>
            <w:r w:rsidRPr="00BA637A">
              <w:rPr>
                <w:rFonts w:ascii="Times New Roman"/>
                <w:sz w:val="24"/>
              </w:rPr>
              <w:t>en en el interior de una ves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cula o en el exterior de la c</w:t>
            </w:r>
            <w:r w:rsidRPr="00BA637A">
              <w:rPr>
                <w:rFonts w:ascii="Times New Roman"/>
                <w:sz w:val="24"/>
              </w:rPr>
              <w:t>é</w:t>
            </w:r>
            <w:r w:rsidRPr="00BA637A">
              <w:rPr>
                <w:rFonts w:ascii="Times New Roman"/>
                <w:sz w:val="24"/>
              </w:rPr>
              <w:t>lula.</w:t>
            </w:r>
          </w:p>
        </w:tc>
        <w:tc>
          <w:tcPr>
            <w:tcW w:w="4252" w:type="dxa"/>
            <w:vAlign w:val="center"/>
          </w:tcPr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BA637A">
              <w:rPr>
                <w:noProof/>
                <w:sz w:val="18"/>
                <w:lang w:val="en-US"/>
              </w:rPr>
              <w:drawing>
                <wp:inline distT="0" distB="0" distL="0" distR="0" wp14:anchorId="124DA568" wp14:editId="47CF4978">
                  <wp:extent cx="1897811" cy="1740052"/>
                  <wp:effectExtent l="0" t="0" r="7620" b="0"/>
                  <wp:docPr id="9" name="Imagen 9" descr="RETICULO ENDOPLASMA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TICULO ENDOPLASMA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50" cy="175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BA637A">
              <w:rPr>
                <w:rFonts w:ascii="Times New Roman"/>
                <w:sz w:val="18"/>
              </w:rPr>
              <w:t>Imagen tomada de: https://n9.cl/068k3</w:t>
            </w:r>
          </w:p>
        </w:tc>
        <w:tc>
          <w:tcPr>
            <w:tcW w:w="2268" w:type="dxa"/>
            <w:vAlign w:val="center"/>
          </w:tcPr>
          <w:p w:rsidR="00BF446F" w:rsidRPr="00BA637A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BA637A">
              <w:rPr>
                <w:rFonts w:ascii="Times New Roman"/>
                <w:sz w:val="24"/>
              </w:rPr>
              <w:t>Prote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nas y l</w:t>
            </w:r>
            <w:r w:rsidRPr="00BA637A">
              <w:rPr>
                <w:rFonts w:ascii="Times New Roman"/>
                <w:sz w:val="24"/>
              </w:rPr>
              <w:t>í</w:t>
            </w:r>
            <w:r w:rsidRPr="00BA637A">
              <w:rPr>
                <w:rFonts w:ascii="Times New Roman"/>
                <w:sz w:val="24"/>
              </w:rPr>
              <w:t>pidos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AD7E6A">
        <w:trPr>
          <w:trHeight w:val="2684"/>
        </w:trPr>
        <w:tc>
          <w:tcPr>
            <w:tcW w:w="2147" w:type="dxa"/>
            <w:vAlign w:val="center"/>
          </w:tcPr>
          <w:p w:rsidR="00BF446F" w:rsidRDefault="00BF446F" w:rsidP="00BF446F">
            <w:pPr>
              <w:pStyle w:val="TableParagraph"/>
              <w:spacing w:line="248" w:lineRule="exact"/>
              <w:ind w:left="223" w:right="209"/>
              <w:jc w:val="center"/>
            </w:pPr>
            <w:r w:rsidRPr="00AD7E6A">
              <w:rPr>
                <w:sz w:val="24"/>
              </w:rPr>
              <w:t>Aparato de</w:t>
            </w:r>
            <w:r w:rsidRPr="00AD7E6A">
              <w:rPr>
                <w:spacing w:val="-4"/>
                <w:sz w:val="24"/>
              </w:rPr>
              <w:t xml:space="preserve"> </w:t>
            </w:r>
            <w:r w:rsidRPr="00AD7E6A">
              <w:rPr>
                <w:sz w:val="24"/>
              </w:rPr>
              <w:t>Golgi</w:t>
            </w:r>
          </w:p>
        </w:tc>
        <w:tc>
          <w:tcPr>
            <w:tcW w:w="3119" w:type="dxa"/>
            <w:vAlign w:val="center"/>
          </w:tcPr>
          <w:p w:rsidR="00BF446F" w:rsidRPr="00AD7E6A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AD7E6A">
              <w:rPr>
                <w:rFonts w:ascii="Times New Roman"/>
                <w:sz w:val="24"/>
              </w:rPr>
              <w:t>All</w:t>
            </w:r>
            <w:r w:rsidRPr="00AD7E6A">
              <w:rPr>
                <w:rFonts w:ascii="Times New Roman"/>
                <w:sz w:val="24"/>
              </w:rPr>
              <w:t>í</w:t>
            </w:r>
            <w:r w:rsidRPr="00AD7E6A">
              <w:rPr>
                <w:rFonts w:ascii="Times New Roman"/>
                <w:sz w:val="24"/>
              </w:rPr>
              <w:t xml:space="preserve"> se transforman las sustancias que fueron producidas en el ret</w:t>
            </w:r>
            <w:r w:rsidRPr="00AD7E6A">
              <w:rPr>
                <w:rFonts w:ascii="Times New Roman"/>
                <w:sz w:val="24"/>
              </w:rPr>
              <w:t>í</w:t>
            </w:r>
            <w:r w:rsidRPr="00AD7E6A">
              <w:rPr>
                <w:rFonts w:ascii="Times New Roman"/>
                <w:sz w:val="24"/>
              </w:rPr>
              <w:t>culo endoplasmatico. Tambi</w:t>
            </w:r>
            <w:r w:rsidRPr="00AD7E6A">
              <w:rPr>
                <w:rFonts w:ascii="Times New Roman"/>
                <w:sz w:val="24"/>
              </w:rPr>
              <w:t>é</w:t>
            </w:r>
            <w:r w:rsidRPr="00AD7E6A">
              <w:rPr>
                <w:rFonts w:ascii="Times New Roman"/>
                <w:sz w:val="24"/>
              </w:rPr>
              <w:t>n se generan ves</w:t>
            </w:r>
            <w:r w:rsidRPr="00AD7E6A">
              <w:rPr>
                <w:rFonts w:ascii="Times New Roman"/>
                <w:sz w:val="24"/>
              </w:rPr>
              <w:t>í</w:t>
            </w:r>
            <w:r w:rsidRPr="00AD7E6A">
              <w:rPr>
                <w:rFonts w:ascii="Times New Roman"/>
                <w:sz w:val="24"/>
              </w:rPr>
              <w:t>culas que se pueden unir a la membrana , que liberan su contenido al exterior</w:t>
            </w:r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424D64" wp14:editId="689FFC7F">
                  <wp:extent cx="2382715" cy="1471692"/>
                  <wp:effectExtent l="0" t="0" r="0" b="0"/>
                  <wp:docPr id="11" name="Imagen 11" descr="Aparato de Golgi | NH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parato de Golgi | NHGR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8" t="7024" r="5689" b="6540"/>
                          <a:stretch/>
                        </pic:blipFill>
                        <pic:spPr bwMode="auto">
                          <a:xfrm>
                            <a:off x="0" y="0"/>
                            <a:ext cx="2398220" cy="14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AD7E6A">
              <w:rPr>
                <w:rFonts w:ascii="Times New Roman"/>
                <w:sz w:val="18"/>
              </w:rPr>
              <w:t>https://www.genome.gov/sites/default/files/tg/es/illustration/___Aparato_de_Golgi.jpg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5F7324">
              <w:rPr>
                <w:rFonts w:ascii="Times New Roman"/>
                <w:sz w:val="24"/>
              </w:rPr>
              <w:t>Prote</w:t>
            </w:r>
            <w:r w:rsidRPr="005F7324">
              <w:rPr>
                <w:rFonts w:ascii="Times New Roman"/>
                <w:sz w:val="24"/>
              </w:rPr>
              <w:t>í</w:t>
            </w:r>
            <w:r w:rsidRPr="005F7324">
              <w:rPr>
                <w:rFonts w:ascii="Times New Roman"/>
                <w:sz w:val="24"/>
              </w:rPr>
              <w:t>nas y l</w:t>
            </w:r>
            <w:r w:rsidRPr="005F7324">
              <w:rPr>
                <w:rFonts w:ascii="Times New Roman"/>
                <w:sz w:val="24"/>
              </w:rPr>
              <w:t>í</w:t>
            </w:r>
            <w:r w:rsidRPr="005F7324">
              <w:rPr>
                <w:rFonts w:ascii="Times New Roman"/>
                <w:sz w:val="24"/>
              </w:rPr>
              <w:t>pidos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901BFB">
        <w:trPr>
          <w:trHeight w:val="2964"/>
        </w:trPr>
        <w:tc>
          <w:tcPr>
            <w:tcW w:w="2147" w:type="dxa"/>
            <w:vAlign w:val="center"/>
          </w:tcPr>
          <w:p w:rsidR="00BF446F" w:rsidRPr="00901BFB" w:rsidRDefault="00BF446F" w:rsidP="00BF446F">
            <w:pPr>
              <w:pStyle w:val="TableParagraph"/>
              <w:spacing w:line="248" w:lineRule="exact"/>
              <w:ind w:left="223" w:right="209"/>
              <w:jc w:val="center"/>
              <w:rPr>
                <w:sz w:val="24"/>
              </w:rPr>
            </w:pPr>
            <w:r w:rsidRPr="00901BFB">
              <w:rPr>
                <w:sz w:val="24"/>
              </w:rPr>
              <w:lastRenderedPageBreak/>
              <w:t>Vacuolas</w:t>
            </w:r>
          </w:p>
        </w:tc>
        <w:tc>
          <w:tcPr>
            <w:tcW w:w="3119" w:type="dxa"/>
            <w:vAlign w:val="center"/>
          </w:tcPr>
          <w:p w:rsidR="00BF446F" w:rsidRPr="00901BFB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901BFB">
              <w:rPr>
                <w:rFonts w:ascii="Times New Roman"/>
                <w:sz w:val="24"/>
              </w:rPr>
              <w:t>En su interior acumulan todo tipo de sustancias tales como: pigmentos, sustancias de reserva, sustancias de desecho y agua.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A6880D" wp14:editId="7BBE347C">
                  <wp:extent cx="1793240" cy="1459523"/>
                  <wp:effectExtent l="0" t="0" r="0" b="7620"/>
                  <wp:docPr id="13" name="Imagen 13" descr="Una vacuola es un orgánulo celular presente en todas las células eucariotas  vegetales. También aparece en algunas células procariotas y eucariotas  animales. Las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a vacuola es un orgánulo celular presente en todas las células eucariotas  vegetales. También aparece en algunas células procariotas y eucariotas  animales. Las…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09"/>
                          <a:stretch/>
                        </pic:blipFill>
                        <pic:spPr bwMode="auto">
                          <a:xfrm>
                            <a:off x="0" y="0"/>
                            <a:ext cx="1803247" cy="146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46F" w:rsidRPr="00901BFB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901BFB">
              <w:rPr>
                <w:rFonts w:ascii="Times New Roman"/>
                <w:sz w:val="18"/>
              </w:rPr>
              <w:t>Imagen tomada de: https://i.pinimg.com/474x/38/5e/a4/385ea46acfcf0a5ccc147c4ee8e67e5d.jpg</w:t>
            </w:r>
          </w:p>
        </w:tc>
        <w:tc>
          <w:tcPr>
            <w:tcW w:w="2268" w:type="dxa"/>
            <w:vAlign w:val="center"/>
          </w:tcPr>
          <w:p w:rsidR="00BF446F" w:rsidRPr="00901BFB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901BFB">
              <w:rPr>
                <w:rFonts w:ascii="Times New Roman"/>
                <w:sz w:val="24"/>
              </w:rPr>
              <w:t>Carbohidratos y prote</w:t>
            </w:r>
            <w:r w:rsidRPr="00901BFB">
              <w:rPr>
                <w:rFonts w:ascii="Times New Roman"/>
                <w:sz w:val="24"/>
              </w:rPr>
              <w:t>í</w:t>
            </w:r>
            <w:r w:rsidRPr="00901BFB">
              <w:rPr>
                <w:rFonts w:ascii="Times New Roman"/>
                <w:sz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BF446F" w:rsidRPr="00901BFB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901BFB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Pr="00901BFB" w:rsidRDefault="00640E10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Pr="00901BFB" w:rsidRDefault="00640E10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901BFB">
        <w:trPr>
          <w:trHeight w:val="3115"/>
        </w:trPr>
        <w:tc>
          <w:tcPr>
            <w:tcW w:w="2147" w:type="dxa"/>
            <w:vAlign w:val="center"/>
          </w:tcPr>
          <w:p w:rsidR="00BF446F" w:rsidRPr="005F7324" w:rsidRDefault="00BF446F" w:rsidP="00BF446F">
            <w:pPr>
              <w:pStyle w:val="TableParagraph"/>
              <w:spacing w:line="248" w:lineRule="exact"/>
              <w:ind w:left="221" w:right="210"/>
              <w:jc w:val="center"/>
              <w:rPr>
                <w:sz w:val="24"/>
              </w:rPr>
            </w:pPr>
            <w:r w:rsidRPr="005F7324">
              <w:rPr>
                <w:sz w:val="24"/>
              </w:rPr>
              <w:t>Lisosomas</w:t>
            </w:r>
          </w:p>
        </w:tc>
        <w:tc>
          <w:tcPr>
            <w:tcW w:w="3119" w:type="dxa"/>
            <w:vAlign w:val="center"/>
          </w:tcPr>
          <w:p w:rsidR="00BF446F" w:rsidRPr="005F7324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5F7324">
              <w:rPr>
                <w:rFonts w:ascii="Times New Roman"/>
                <w:sz w:val="24"/>
              </w:rPr>
              <w:t>Se forman por ves</w:t>
            </w:r>
            <w:r w:rsidRPr="005F7324">
              <w:rPr>
                <w:rFonts w:ascii="Times New Roman"/>
                <w:sz w:val="24"/>
              </w:rPr>
              <w:t>í</w:t>
            </w:r>
            <w:r w:rsidRPr="005F7324">
              <w:rPr>
                <w:rFonts w:ascii="Times New Roman"/>
                <w:sz w:val="24"/>
              </w:rPr>
              <w:t>culas llenas de enzimas digestivas que provienen del aparato de Golgi, est</w:t>
            </w:r>
            <w:r w:rsidRPr="005F7324">
              <w:rPr>
                <w:rFonts w:ascii="Times New Roman"/>
                <w:sz w:val="24"/>
              </w:rPr>
              <w:t>á</w:t>
            </w:r>
            <w:r w:rsidRPr="005F7324">
              <w:rPr>
                <w:rFonts w:ascii="Times New Roman"/>
                <w:sz w:val="24"/>
              </w:rPr>
              <w:t>n realizan la digesti</w:t>
            </w:r>
            <w:r w:rsidRPr="005F7324">
              <w:rPr>
                <w:rFonts w:ascii="Times New Roman"/>
                <w:sz w:val="24"/>
              </w:rPr>
              <w:t>ó</w:t>
            </w:r>
            <w:r w:rsidRPr="005F7324">
              <w:rPr>
                <w:rFonts w:ascii="Times New Roman"/>
                <w:sz w:val="24"/>
              </w:rPr>
              <w:t>n celular.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F06A1D" wp14:editId="0423B820">
                  <wp:extent cx="2215661" cy="1475536"/>
                  <wp:effectExtent l="0" t="0" r="0" b="0"/>
                  <wp:docPr id="12" name="Imagen 12" descr="Descubre todo sobre la FUNCIÓN DE LOS LISOSO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ubre todo sobre la FUNCIÓN DE LOS LISOSO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66" cy="149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901BFB">
              <w:rPr>
                <w:rFonts w:ascii="Times New Roman"/>
                <w:sz w:val="18"/>
              </w:rPr>
              <w:t>https://www.multidudas.com/wp-content/uploads/2019/05/funci%C3%B3n-del-lisosoma-1.jpg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Prote</w:t>
            </w:r>
            <w:r>
              <w:rPr>
                <w:rFonts w:ascii="Times New Roman"/>
              </w:rPr>
              <w:t>í</w:t>
            </w:r>
            <w:r>
              <w:rPr>
                <w:rFonts w:ascii="Times New Roman"/>
              </w:rPr>
              <w:t>nas y e</w:t>
            </w:r>
            <w:r w:rsidRPr="005F7324">
              <w:rPr>
                <w:rFonts w:ascii="Times New Roman"/>
              </w:rPr>
              <w:t>nzimas</w:t>
            </w:r>
          </w:p>
          <w:p w:rsidR="00BF446F" w:rsidRPr="00901BFB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901BFB">
              <w:rPr>
                <w:rFonts w:ascii="Times New Roman"/>
                <w:sz w:val="18"/>
              </w:rPr>
              <w:t>Enzimas:</w:t>
            </w:r>
          </w:p>
          <w:p w:rsidR="00BF446F" w:rsidRPr="00901BFB" w:rsidRDefault="00BF446F" w:rsidP="00BF446F">
            <w:pPr>
              <w:pStyle w:val="TableParagraph"/>
              <w:numPr>
                <w:ilvl w:val="0"/>
                <w:numId w:val="1"/>
              </w:numPr>
              <w:jc w:val="center"/>
              <w:rPr>
                <w:rFonts w:ascii="Times New Roman"/>
                <w:sz w:val="18"/>
              </w:rPr>
            </w:pPr>
            <w:r w:rsidRPr="00901BFB">
              <w:rPr>
                <w:rFonts w:ascii="Times New Roman"/>
                <w:sz w:val="18"/>
              </w:rPr>
              <w:t>Lipasas: digerir sustancias liquidas</w:t>
            </w:r>
          </w:p>
          <w:p w:rsidR="00BF446F" w:rsidRPr="00901BFB" w:rsidRDefault="00BF446F" w:rsidP="00BF446F">
            <w:pPr>
              <w:pStyle w:val="TableParagraph"/>
              <w:numPr>
                <w:ilvl w:val="0"/>
                <w:numId w:val="1"/>
              </w:numPr>
              <w:jc w:val="center"/>
              <w:rPr>
                <w:rFonts w:ascii="Times New Roman"/>
                <w:sz w:val="18"/>
              </w:rPr>
            </w:pPr>
            <w:r w:rsidRPr="00901BFB">
              <w:rPr>
                <w:rFonts w:ascii="Times New Roman"/>
                <w:sz w:val="18"/>
              </w:rPr>
              <w:t>Gulosidades: descomponer y digerir carbohidratos</w:t>
            </w:r>
          </w:p>
          <w:p w:rsidR="00BF446F" w:rsidRPr="00901BFB" w:rsidRDefault="00BF446F" w:rsidP="00BF446F">
            <w:pPr>
              <w:pStyle w:val="TableParagraph"/>
              <w:numPr>
                <w:ilvl w:val="0"/>
                <w:numId w:val="1"/>
              </w:numPr>
              <w:jc w:val="center"/>
              <w:rPr>
                <w:rFonts w:ascii="Times New Roman"/>
                <w:sz w:val="18"/>
              </w:rPr>
            </w:pPr>
            <w:r w:rsidRPr="00901BFB">
              <w:rPr>
                <w:rFonts w:ascii="Times New Roman"/>
                <w:sz w:val="18"/>
              </w:rPr>
              <w:t>Proteasas: Digerir prote</w:t>
            </w:r>
            <w:r w:rsidRPr="00901BFB">
              <w:rPr>
                <w:rFonts w:ascii="Times New Roman"/>
                <w:sz w:val="18"/>
              </w:rPr>
              <w:t>í</w:t>
            </w:r>
            <w:r w:rsidRPr="00901BFB">
              <w:rPr>
                <w:rFonts w:ascii="Times New Roman"/>
                <w:sz w:val="18"/>
              </w:rPr>
              <w:t>nas</w:t>
            </w:r>
          </w:p>
          <w:p w:rsidR="00BF446F" w:rsidRPr="005F7324" w:rsidRDefault="00BF446F" w:rsidP="00BF446F">
            <w:pPr>
              <w:pStyle w:val="TableParagraph"/>
              <w:numPr>
                <w:ilvl w:val="0"/>
                <w:numId w:val="1"/>
              </w:numPr>
              <w:jc w:val="center"/>
              <w:rPr>
                <w:rFonts w:ascii="Times New Roman"/>
              </w:rPr>
            </w:pPr>
            <w:r w:rsidRPr="00901BFB">
              <w:rPr>
                <w:rFonts w:ascii="Times New Roman"/>
                <w:sz w:val="18"/>
              </w:rPr>
              <w:t xml:space="preserve">Nucleasas: Degradar </w:t>
            </w:r>
            <w:r w:rsidRPr="00901BFB">
              <w:rPr>
                <w:rFonts w:ascii="Times New Roman"/>
                <w:sz w:val="18"/>
              </w:rPr>
              <w:t>á</w:t>
            </w:r>
            <w:r w:rsidRPr="00901BFB">
              <w:rPr>
                <w:rFonts w:ascii="Times New Roman"/>
                <w:sz w:val="18"/>
              </w:rPr>
              <w:t>cidos nucleicos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</w:tr>
      <w:tr w:rsidR="00BF446F" w:rsidTr="0012102C">
        <w:trPr>
          <w:trHeight w:val="2962"/>
        </w:trPr>
        <w:tc>
          <w:tcPr>
            <w:tcW w:w="2147" w:type="dxa"/>
            <w:vAlign w:val="center"/>
          </w:tcPr>
          <w:p w:rsidR="00BF446F" w:rsidRPr="0012102C" w:rsidRDefault="00BF446F" w:rsidP="00BF446F">
            <w:pPr>
              <w:pStyle w:val="TableParagraph"/>
              <w:spacing w:line="248" w:lineRule="exact"/>
              <w:ind w:left="223" w:right="209"/>
              <w:jc w:val="center"/>
              <w:rPr>
                <w:sz w:val="24"/>
              </w:rPr>
            </w:pPr>
            <w:proofErr w:type="spellStart"/>
            <w:r w:rsidRPr="0012102C">
              <w:rPr>
                <w:sz w:val="24"/>
              </w:rPr>
              <w:t>Plastidos</w:t>
            </w:r>
            <w:proofErr w:type="spellEnd"/>
          </w:p>
        </w:tc>
        <w:tc>
          <w:tcPr>
            <w:tcW w:w="3119" w:type="dxa"/>
            <w:vAlign w:val="center"/>
          </w:tcPr>
          <w:p w:rsidR="00BF446F" w:rsidRPr="0012102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12102C">
              <w:rPr>
                <w:rFonts w:ascii="Times New Roman"/>
                <w:sz w:val="24"/>
              </w:rPr>
              <w:t>Sintetizan prote</w:t>
            </w:r>
            <w:r w:rsidRPr="0012102C">
              <w:rPr>
                <w:rFonts w:ascii="Times New Roman"/>
                <w:sz w:val="24"/>
              </w:rPr>
              <w:t>í</w:t>
            </w:r>
            <w:r w:rsidRPr="0012102C">
              <w:rPr>
                <w:rFonts w:ascii="Times New Roman"/>
                <w:sz w:val="24"/>
              </w:rPr>
              <w:t>nas y se pueden auto reproducir</w:t>
            </w:r>
          </w:p>
        </w:tc>
        <w:tc>
          <w:tcPr>
            <w:tcW w:w="4252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5B5214" wp14:editId="6F68BAC8">
                  <wp:extent cx="1952625" cy="1464469"/>
                  <wp:effectExtent l="0" t="0" r="0" b="2540"/>
                  <wp:docPr id="19" name="Imagen 19" descr="Plastos - Ecu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stos - Ecu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323" cy="146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Imagen tomada de: </w:t>
            </w:r>
            <w:r w:rsidRPr="0012102C">
              <w:rPr>
                <w:rFonts w:ascii="Times New Roman"/>
                <w:sz w:val="18"/>
              </w:rPr>
              <w:t>https://www.ecured.cu/images/thumb/d/d6/Plastos.gif/260px-Plastos.gif</w:t>
            </w:r>
          </w:p>
        </w:tc>
        <w:tc>
          <w:tcPr>
            <w:tcW w:w="2268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12102C">
              <w:rPr>
                <w:rFonts w:ascii="Times New Roman"/>
                <w:sz w:val="24"/>
              </w:rPr>
              <w:t>ADN y prote</w:t>
            </w:r>
            <w:r w:rsidRPr="0012102C">
              <w:rPr>
                <w:rFonts w:ascii="Times New Roman"/>
                <w:sz w:val="24"/>
              </w:rPr>
              <w:t>í</w:t>
            </w:r>
            <w:r w:rsidRPr="0012102C">
              <w:rPr>
                <w:rFonts w:ascii="Times New Roman"/>
                <w:sz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Default="00640E10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24"/>
              </w:rPr>
              <w:t>Presente</w:t>
            </w:r>
          </w:p>
        </w:tc>
        <w:tc>
          <w:tcPr>
            <w:tcW w:w="1053" w:type="dxa"/>
            <w:vAlign w:val="center"/>
          </w:tcPr>
          <w:p w:rsidR="00BF446F" w:rsidRDefault="00BF446F" w:rsidP="00BF446F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AC179C">
              <w:rPr>
                <w:rFonts w:ascii="Times New Roman"/>
                <w:sz w:val="24"/>
              </w:rPr>
              <w:t>Ausente</w:t>
            </w:r>
          </w:p>
        </w:tc>
      </w:tr>
      <w:tr w:rsidR="00BF446F" w:rsidTr="00AC179C">
        <w:trPr>
          <w:trHeight w:val="3683"/>
        </w:trPr>
        <w:tc>
          <w:tcPr>
            <w:tcW w:w="2147" w:type="dxa"/>
            <w:vAlign w:val="center"/>
          </w:tcPr>
          <w:p w:rsidR="00BF446F" w:rsidRPr="00AC179C" w:rsidRDefault="00BF446F" w:rsidP="00BF446F">
            <w:pPr>
              <w:pStyle w:val="TableParagraph"/>
              <w:spacing w:line="248" w:lineRule="exact"/>
              <w:ind w:left="223" w:right="210"/>
              <w:jc w:val="center"/>
              <w:rPr>
                <w:sz w:val="24"/>
                <w:szCs w:val="24"/>
              </w:rPr>
            </w:pPr>
            <w:r w:rsidRPr="00AC179C">
              <w:rPr>
                <w:sz w:val="24"/>
                <w:szCs w:val="24"/>
              </w:rPr>
              <w:lastRenderedPageBreak/>
              <w:t>Centriolos</w:t>
            </w:r>
          </w:p>
        </w:tc>
        <w:tc>
          <w:tcPr>
            <w:tcW w:w="3119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Organiza la construcci</w:t>
            </w:r>
            <w:r w:rsidRPr="00AC179C">
              <w:rPr>
                <w:rFonts w:ascii="Times New Roman"/>
                <w:sz w:val="24"/>
                <w:szCs w:val="24"/>
              </w:rPr>
              <w:t>ó</w:t>
            </w:r>
            <w:r w:rsidRPr="00AC179C">
              <w:rPr>
                <w:rFonts w:ascii="Times New Roman"/>
                <w:sz w:val="24"/>
                <w:szCs w:val="24"/>
              </w:rPr>
              <w:t>n del citoesqueleto, el huso acrom</w:t>
            </w:r>
            <w:r w:rsidRPr="00AC179C">
              <w:rPr>
                <w:rFonts w:ascii="Times New Roman"/>
                <w:sz w:val="24"/>
                <w:szCs w:val="24"/>
              </w:rPr>
              <w:t>á</w:t>
            </w:r>
            <w:r w:rsidRPr="00AC179C">
              <w:rPr>
                <w:rFonts w:ascii="Times New Roman"/>
                <w:sz w:val="24"/>
                <w:szCs w:val="24"/>
              </w:rPr>
              <w:t>tico y las estructuras en movimiento (flagelos y cilios)</w:t>
            </w:r>
          </w:p>
        </w:tc>
        <w:tc>
          <w:tcPr>
            <w:tcW w:w="4252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FD26B9E" wp14:editId="667741AC">
                  <wp:extent cx="1925795" cy="1630200"/>
                  <wp:effectExtent l="0" t="0" r="0" b="8255"/>
                  <wp:docPr id="7" name="Imagen 7" descr="Resultado de imagen de centrio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centrio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77" cy="164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46F" w:rsidRPr="00AC179C" w:rsidRDefault="00BF446F" w:rsidP="00BF446F">
            <w:pPr>
              <w:jc w:val="center"/>
              <w:rPr>
                <w:sz w:val="16"/>
                <w:szCs w:val="24"/>
              </w:rPr>
            </w:pPr>
            <w:r w:rsidRPr="00AC179C">
              <w:rPr>
                <w:sz w:val="16"/>
                <w:szCs w:val="24"/>
              </w:rPr>
              <w:t>Imagen tomada de: https://lh3.googleusercontent.com/proxy/JQqMH6UQ4OX7k7DFaQZIfR4OJd1pGxEhQUGemOubHsplGlNv-LjPE0VcJwjCOYjduR2JaDiXFvX30LmIUUJFv1UkaAeUKyWWElq--BzVoKOARIvXP8Uz6dz7Lgxo</w:t>
            </w:r>
          </w:p>
          <w:p w:rsidR="00BF446F" w:rsidRPr="00AC179C" w:rsidRDefault="00BF446F" w:rsidP="00BF446F">
            <w:pPr>
              <w:jc w:val="center"/>
              <w:rPr>
                <w:sz w:val="24"/>
                <w:szCs w:val="24"/>
              </w:rPr>
            </w:pPr>
          </w:p>
          <w:p w:rsidR="00BF446F" w:rsidRPr="00AC179C" w:rsidRDefault="00BF446F" w:rsidP="00BF44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Prote</w:t>
            </w:r>
            <w:r w:rsidRPr="00AC179C">
              <w:rPr>
                <w:rFonts w:ascii="Times New Roman"/>
                <w:sz w:val="24"/>
                <w:szCs w:val="24"/>
              </w:rPr>
              <w:t>í</w:t>
            </w:r>
            <w:r w:rsidRPr="00AC179C">
              <w:rPr>
                <w:rFonts w:ascii="Times New Roman"/>
                <w:sz w:val="24"/>
                <w:szCs w:val="24"/>
              </w:rPr>
              <w:t>nas</w:t>
            </w:r>
          </w:p>
        </w:tc>
        <w:tc>
          <w:tcPr>
            <w:tcW w:w="851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850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Ausente</w:t>
            </w:r>
          </w:p>
        </w:tc>
        <w:tc>
          <w:tcPr>
            <w:tcW w:w="1053" w:type="dxa"/>
            <w:vAlign w:val="center"/>
          </w:tcPr>
          <w:p w:rsidR="00BF446F" w:rsidRPr="00AC179C" w:rsidRDefault="00BF446F" w:rsidP="00BF446F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AC179C">
              <w:rPr>
                <w:rFonts w:ascii="Times New Roman"/>
                <w:sz w:val="24"/>
                <w:szCs w:val="24"/>
              </w:rPr>
              <w:t>Presente</w:t>
            </w:r>
          </w:p>
        </w:tc>
      </w:tr>
    </w:tbl>
    <w:p w:rsidR="00392187" w:rsidRDefault="00392187"/>
    <w:p w:rsidR="00AC179C" w:rsidRDefault="00AC179C"/>
    <w:p w:rsidR="00AC179C" w:rsidRPr="00640E10" w:rsidRDefault="00AC179C">
      <w:pPr>
        <w:rPr>
          <w:b/>
        </w:rPr>
      </w:pPr>
    </w:p>
    <w:p w:rsidR="00BF446F" w:rsidRPr="00640E10" w:rsidRDefault="00640E10">
      <w:pPr>
        <w:rPr>
          <w:b/>
          <w:sz w:val="28"/>
        </w:rPr>
      </w:pPr>
      <w:r w:rsidRPr="00640E10">
        <w:rPr>
          <w:b/>
          <w:sz w:val="28"/>
        </w:rPr>
        <w:t>Referencias</w:t>
      </w:r>
    </w:p>
    <w:p w:rsidR="00BF446F" w:rsidRDefault="00BF446F">
      <w:r w:rsidRPr="00BF446F">
        <w:t>Célula procariota (2019). Recuperado de Enciclopedia de Biología (</w:t>
      </w:r>
      <w:hyperlink r:id="rId27" w:history="1">
        <w:r w:rsidR="00640E10" w:rsidRPr="00974419">
          <w:rPr>
            <w:rStyle w:val="Hipervnculo"/>
          </w:rPr>
          <w:t>https://enciclopediadebiologia.com/celula-procariota/</w:t>
        </w:r>
      </w:hyperlink>
      <w:r w:rsidRPr="00BF446F">
        <w:t>).</w:t>
      </w:r>
    </w:p>
    <w:p w:rsidR="00640E10" w:rsidRDefault="00640E10" w:rsidP="00640E10">
      <w:pPr>
        <w:adjustRightInd w:val="0"/>
        <w:ind w:left="480" w:hanging="480"/>
      </w:pPr>
    </w:p>
    <w:p w:rsidR="00640E10" w:rsidRPr="00640E10" w:rsidRDefault="00640E10" w:rsidP="00640E10">
      <w:pPr>
        <w:adjustRightInd w:val="0"/>
        <w:ind w:left="480" w:hanging="480"/>
        <w:rPr>
          <w:noProof/>
          <w:szCs w:val="24"/>
        </w:rPr>
      </w:pPr>
      <w:r>
        <w:fldChar w:fldCharType="begin" w:fldLock="1"/>
      </w:r>
      <w:r>
        <w:instrText xml:space="preserve">ADDIN Mendeley Bibliography CSL_BIBLIOGRAPHY </w:instrText>
      </w:r>
      <w:r>
        <w:fldChar w:fldCharType="separate"/>
      </w:r>
      <w:r w:rsidRPr="00640E10">
        <w:rPr>
          <w:noProof/>
          <w:szCs w:val="24"/>
        </w:rPr>
        <w:t xml:space="preserve">Cidead. (2011). La célula, unidad de vida. </w:t>
      </w:r>
      <w:r w:rsidRPr="00640E10">
        <w:rPr>
          <w:i/>
          <w:iCs/>
          <w:noProof/>
          <w:szCs w:val="24"/>
        </w:rPr>
        <w:t>Biología y Geología</w:t>
      </w:r>
      <w:r w:rsidRPr="00640E10">
        <w:rPr>
          <w:noProof/>
          <w:szCs w:val="24"/>
        </w:rPr>
        <w:t xml:space="preserve">, </w:t>
      </w:r>
      <w:r w:rsidRPr="00640E10">
        <w:rPr>
          <w:i/>
          <w:iCs/>
          <w:noProof/>
          <w:szCs w:val="24"/>
        </w:rPr>
        <w:t>5.2</w:t>
      </w:r>
      <w:r w:rsidRPr="00640E10">
        <w:rPr>
          <w:noProof/>
          <w:szCs w:val="24"/>
        </w:rPr>
        <w:t>(La célula), 1–61. http://www.cidead.es/mapa/mapcidead.htm</w:t>
      </w:r>
    </w:p>
    <w:p w:rsidR="00640E10" w:rsidRDefault="00640E10" w:rsidP="00640E10">
      <w:pPr>
        <w:adjustRightInd w:val="0"/>
        <w:ind w:left="480" w:hanging="480"/>
        <w:rPr>
          <w:noProof/>
          <w:szCs w:val="24"/>
        </w:rPr>
      </w:pPr>
    </w:p>
    <w:p w:rsidR="00640E10" w:rsidRPr="00640E10" w:rsidRDefault="00640E10" w:rsidP="00640E10">
      <w:pPr>
        <w:adjustRightInd w:val="0"/>
        <w:ind w:left="480" w:hanging="480"/>
        <w:rPr>
          <w:noProof/>
          <w:szCs w:val="24"/>
        </w:rPr>
      </w:pPr>
      <w:r w:rsidRPr="00640E10">
        <w:rPr>
          <w:noProof/>
          <w:szCs w:val="24"/>
        </w:rPr>
        <w:t xml:space="preserve">Liliana Cardemil , Michael Handford, L. M. (2007). La Celula Vegetal. </w:t>
      </w:r>
      <w:r w:rsidRPr="00640E10">
        <w:rPr>
          <w:i/>
          <w:iCs/>
          <w:noProof/>
          <w:szCs w:val="24"/>
        </w:rPr>
        <w:t>Edicines Universidad de La Serena</w:t>
      </w:r>
      <w:r w:rsidRPr="00640E10">
        <w:rPr>
          <w:noProof/>
          <w:szCs w:val="24"/>
        </w:rPr>
        <w:t>, 1–46. http://exa.unne.edu.ar/biologia/fisiologia.vegetal/LaCelulaVegetal.pdf</w:t>
      </w:r>
    </w:p>
    <w:p w:rsidR="00640E10" w:rsidRDefault="00640E10" w:rsidP="00640E10">
      <w:pPr>
        <w:adjustRightInd w:val="0"/>
        <w:ind w:left="480" w:hanging="480"/>
        <w:rPr>
          <w:noProof/>
          <w:szCs w:val="24"/>
        </w:rPr>
      </w:pPr>
    </w:p>
    <w:p w:rsidR="00640E10" w:rsidRPr="00640E10" w:rsidRDefault="00640E10" w:rsidP="00640E10">
      <w:pPr>
        <w:adjustRightInd w:val="0"/>
        <w:ind w:left="480" w:hanging="480"/>
        <w:rPr>
          <w:noProof/>
          <w:szCs w:val="24"/>
        </w:rPr>
      </w:pPr>
      <w:r w:rsidRPr="00640E10">
        <w:rPr>
          <w:noProof/>
          <w:szCs w:val="24"/>
        </w:rPr>
        <w:t xml:space="preserve">Logroño M. (2012). La organización del cuerpo humano. </w:t>
      </w:r>
      <w:r w:rsidRPr="00640E10">
        <w:rPr>
          <w:i/>
          <w:iCs/>
          <w:noProof/>
          <w:szCs w:val="24"/>
        </w:rPr>
        <w:t>Biología y Geología</w:t>
      </w:r>
      <w:r w:rsidRPr="00640E10">
        <w:rPr>
          <w:noProof/>
          <w:szCs w:val="24"/>
        </w:rPr>
        <w:t>, 1–5. https://biocia.files.wordpress.com/2012/08/celula2.pdf</w:t>
      </w:r>
    </w:p>
    <w:p w:rsidR="00640E10" w:rsidRDefault="00640E10" w:rsidP="00640E10">
      <w:pPr>
        <w:adjustRightInd w:val="0"/>
        <w:ind w:left="480" w:hanging="480"/>
        <w:rPr>
          <w:noProof/>
          <w:szCs w:val="24"/>
        </w:rPr>
      </w:pPr>
    </w:p>
    <w:p w:rsidR="00640E10" w:rsidRPr="00640E10" w:rsidRDefault="00640E10" w:rsidP="00640E10">
      <w:pPr>
        <w:adjustRightInd w:val="0"/>
        <w:ind w:left="480" w:hanging="480"/>
        <w:rPr>
          <w:noProof/>
        </w:rPr>
      </w:pPr>
      <w:r w:rsidRPr="00640E10">
        <w:rPr>
          <w:noProof/>
          <w:szCs w:val="24"/>
        </w:rPr>
        <w:t xml:space="preserve">Vinet, L., &amp; Zhedanov, A. (2011). A “missing” family of classical orthogonal polynomials. </w:t>
      </w:r>
      <w:r w:rsidRPr="00640E10">
        <w:rPr>
          <w:i/>
          <w:iCs/>
          <w:noProof/>
          <w:szCs w:val="24"/>
        </w:rPr>
        <w:t>Journal of Physics A: Mathematical and Theoretical</w:t>
      </w:r>
      <w:r w:rsidRPr="00640E10">
        <w:rPr>
          <w:noProof/>
          <w:szCs w:val="24"/>
        </w:rPr>
        <w:t xml:space="preserve">, </w:t>
      </w:r>
      <w:r w:rsidRPr="00640E10">
        <w:rPr>
          <w:i/>
          <w:iCs/>
          <w:noProof/>
          <w:szCs w:val="24"/>
        </w:rPr>
        <w:t>44</w:t>
      </w:r>
      <w:r w:rsidRPr="00640E10">
        <w:rPr>
          <w:noProof/>
          <w:szCs w:val="24"/>
        </w:rPr>
        <w:t>(8), 21–30. https://doi.org/10.1088/1751-8113/44/8/085201</w:t>
      </w:r>
    </w:p>
    <w:p w:rsidR="00640E10" w:rsidRDefault="00640E10">
      <w:r>
        <w:fldChar w:fldCharType="end"/>
      </w:r>
    </w:p>
    <w:sectPr w:rsidR="00640E10" w:rsidSect="00230571">
      <w:type w:val="continuous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145AC4"/>
    <w:multiLevelType w:val="hybridMultilevel"/>
    <w:tmpl w:val="96F6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37E38"/>
    <w:rsid w:val="001131A6"/>
    <w:rsid w:val="0012102C"/>
    <w:rsid w:val="00230571"/>
    <w:rsid w:val="00392187"/>
    <w:rsid w:val="005F7324"/>
    <w:rsid w:val="00640E10"/>
    <w:rsid w:val="00657FEA"/>
    <w:rsid w:val="00737E38"/>
    <w:rsid w:val="00901BFB"/>
    <w:rsid w:val="00AC179C"/>
    <w:rsid w:val="00AD7E6A"/>
    <w:rsid w:val="00BA637A"/>
    <w:rsid w:val="00BF446F"/>
    <w:rsid w:val="00D4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1AD7"/>
  <w15:docId w15:val="{367C4BC5-6F4C-42CF-B311-E2C9475F7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57"/>
      <w:ind w:left="6262" w:right="4924"/>
      <w:jc w:val="center"/>
    </w:pPr>
    <w:rPr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AC17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enciclopediadebiologia.com/celula-procariot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5FDA8-B4AB-49CF-B90F-02DFC41A3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Marcela Garzon Rubiano</dc:creator>
  <cp:keywords/>
  <dc:description/>
  <cp:lastModifiedBy>usuario</cp:lastModifiedBy>
  <cp:revision>3</cp:revision>
  <dcterms:created xsi:type="dcterms:W3CDTF">2021-02-21T16:29:00Z</dcterms:created>
  <dcterms:modified xsi:type="dcterms:W3CDTF">2021-02-22T16:40:00Z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2021-02-21T00:00:00Z</vt:filetime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Mendeley Document_1">
    <vt:lpwstr>True</vt:lpwstr>
  </property>
  <property fmtid="{D5CDD505-2E9C-101B-9397-08002B2CF9AE}" pid="26" name="Mendeley Unique User Id_1">
    <vt:lpwstr>d376692e-487a-38f4-8927-4184066f2d73</vt:lpwstr>
  </property>
  <property fmtid="{D5CDD505-2E9C-101B-9397-08002B2CF9AE}" pid="27" name="Mendeley Citation Style_1">
    <vt:lpwstr>http://www.zotero.org/styles/apa</vt:lpwstr>
  </property>
</Properties>
</file>